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25" w:rsidRPr="00190AC3" w:rsidRDefault="00360225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 жалобу</w:t>
      </w:r>
    </w:p>
    <w:p w:rsidR="00360225" w:rsidRPr="00190AC3" w:rsidRDefault="00360225" w:rsidP="003602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 решение и (или) действия (бездействие) уполномоченного</w:t>
      </w:r>
    </w:p>
    <w:p w:rsidR="00360225" w:rsidRPr="00190AC3" w:rsidRDefault="00360225" w:rsidP="003602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органа и (или) его должностных лиц при предоставлении</w:t>
      </w:r>
    </w:p>
    <w:p w:rsidR="00360225" w:rsidRPr="00190AC3" w:rsidRDefault="00360225" w:rsidP="003602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нарушение срока регистрации заявления заявителя о предоставлении государственной услуги;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нарушение срока предоставления государственной услуги;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требование у заявителя внесения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отказ должностного лица Главного управления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Предмет жалобы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Предметом жалобы являются решения и (или) действия (бездействие) Главного управления МЧС России и (или) его должностных лиц.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Органы государственной власти и уполномоченные</w:t>
      </w:r>
    </w:p>
    <w:p w:rsidR="00360225" w:rsidRPr="00190AC3" w:rsidRDefault="00360225" w:rsidP="003602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 рассмотрение жалобы должностные лица, которым может быть</w:t>
      </w:r>
    </w:p>
    <w:p w:rsidR="00360225" w:rsidRPr="00190AC3" w:rsidRDefault="00360225" w:rsidP="003602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направлена жалоба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должностного лица Главного управления МЧС России направляется руководителю Главного управления МЧС России, а жалоба на решения и (или) действия (бездействие) руководителя Главного управления МЧС России направляется должностному лицу ответственного подразделения МЧС России.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0AC3" w:rsidRDefault="00190AC3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90AC3" w:rsidRDefault="00190AC3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90AC3" w:rsidRDefault="00190AC3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90AC3" w:rsidRDefault="00190AC3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90AC3">
        <w:rPr>
          <w:rFonts w:ascii="Times New Roman" w:hAnsi="Times New Roman" w:cs="Times New Roman"/>
          <w:sz w:val="26"/>
          <w:szCs w:val="26"/>
        </w:rPr>
        <w:lastRenderedPageBreak/>
        <w:t>Порядок подачи и рассмотрения жалобы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 xml:space="preserve"> Жалоба может быть направлена по почте в письменной форме на бумажном носителе или в электронной форме с использованием официального сайта МЧС России,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на личном приеме заявителя.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 xml:space="preserve"> Жалоба должна содержать: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наименование Главного управления МЧС России, предоставляющего государственную услугу, фамилию, имя и отчество (при наличии) должностного лица Главного управления МЧС России, предоставляющего государственную услугу, либо должностного лица, решение и действия (бездействие) которых обжалуются;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фамилию,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1"/>
      <w:bookmarkEnd w:id="1"/>
      <w:r w:rsidRPr="00190AC3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должностных лиц Главного управления МЧС России, предоставляющего государственную услугу, и (или) его должностных лиц;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42"/>
      <w:bookmarkEnd w:id="2"/>
      <w:r w:rsidRPr="00190AC3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действиями (бездействием) Главного управления МЧС России, предоставляющего государственную услугу, и (или) его должностного лица. Заявителем могут быть предоставлены документы (при наличии), подтверждающие доводы заявителя, либо их копии.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сведения и документы, указанные в </w:t>
      </w:r>
      <w:hyperlink w:anchor="P441" w:history="1">
        <w:r w:rsidRPr="00190AC3">
          <w:rPr>
            <w:rFonts w:ascii="Times New Roman" w:hAnsi="Times New Roman" w:cs="Times New Roman"/>
            <w:color w:val="0000FF"/>
            <w:sz w:val="26"/>
            <w:szCs w:val="26"/>
          </w:rPr>
          <w:t>абзацах четвертом</w:t>
        </w:r>
      </w:hyperlink>
      <w:r w:rsidRPr="00190AC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42" w:history="1">
        <w:r w:rsidRPr="00190AC3">
          <w:rPr>
            <w:rFonts w:ascii="Times New Roman" w:hAnsi="Times New Roman" w:cs="Times New Roman"/>
            <w:color w:val="0000FF"/>
            <w:sz w:val="26"/>
            <w:szCs w:val="26"/>
          </w:rPr>
          <w:t>пятом пункта 79</w:t>
        </w:r>
      </w:hyperlink>
      <w:r w:rsidRPr="00190AC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Сроки рассмотрения жалобы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Жалоба, поступившая в Главное управление МЧС России, подлежит рассмотрению должностным лицом в течение 15 рабочих дней со дня ее регистрации, а в случае обжалования отказа Главного управления МЧС России, предоставляющего государственную услугу, должностного лица Главного управления МЧС России, предоставляющего государственную услугу,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Результат рассмотрения жалобы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0225" w:rsidRPr="00190AC3" w:rsidRDefault="00360225" w:rsidP="00360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57"/>
      <w:bookmarkEnd w:id="3"/>
      <w:r w:rsidRPr="00190AC3">
        <w:rPr>
          <w:rFonts w:ascii="Times New Roman" w:hAnsi="Times New Roman" w:cs="Times New Roman"/>
          <w:sz w:val="26"/>
          <w:szCs w:val="26"/>
        </w:rPr>
        <w:t>По результатам рассмотрения жалобы Главное управление МЧС России, предоставляющее государственную услугу, принимает одно из следующих решений: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а также в иных формах;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отказывает в удовлетворении жалобы.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Главное управление МЧС России отказывает в удовлетворении жалобы в следующих случаях: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наличие вступившего в законную силу решения суда по жалобе о том же предмете и по тем же основаниям;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наличие решения по жалобе, принятого ранее в соответствии с законодательством Российской Федерации, в отношении того же заявителя и по тому же предмету жалобы.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Главное управление МЧС России вправе оставить жалобу без ответа в следующих случаях: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0225" w:rsidRPr="00190AC3" w:rsidRDefault="00360225" w:rsidP="003602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AC3">
        <w:rPr>
          <w:rFonts w:ascii="Times New Roman" w:hAnsi="Times New Roman" w:cs="Times New Roman"/>
          <w:sz w:val="26"/>
          <w:szCs w:val="26"/>
        </w:rPr>
        <w:t>отсутствие возможности прочитать какую-либо часть текста жалобы, фамилию, имя и отчество (при наличии) и (или) почтовый адрес заявителя, указанные в жалобе.</w:t>
      </w:r>
    </w:p>
    <w:p w:rsidR="00360225" w:rsidRPr="00190AC3" w:rsidRDefault="00360225" w:rsidP="00360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60225" w:rsidRPr="00190AC3" w:rsidSect="003602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4"/>
    <w:rsid w:val="00190AC3"/>
    <w:rsid w:val="001D2054"/>
    <w:rsid w:val="002B47C4"/>
    <w:rsid w:val="00360225"/>
    <w:rsid w:val="00563F57"/>
    <w:rsid w:val="005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2160-5A04-4A89-AB8B-1BDFF0FC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0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Борисюк Денис Сергеевич</dc:creator>
  <cp:keywords/>
  <dc:description/>
  <cp:lastModifiedBy>Борисюк Денис Сергеевич</cp:lastModifiedBy>
  <cp:revision>5</cp:revision>
  <dcterms:created xsi:type="dcterms:W3CDTF">2020-04-28T07:25:00Z</dcterms:created>
  <dcterms:modified xsi:type="dcterms:W3CDTF">2020-05-15T02:37:00Z</dcterms:modified>
</cp:coreProperties>
</file>