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42" w:rsidRDefault="00AC3842">
      <w:pPr>
        <w:pStyle w:val="ConsPlusNormal"/>
        <w:jc w:val="right"/>
      </w:pPr>
      <w:r>
        <w:t>Введен в действие</w:t>
      </w:r>
    </w:p>
    <w:p w:rsidR="00AC3842" w:rsidRDefault="00AC3842">
      <w:pPr>
        <w:pStyle w:val="ConsPlusNormal"/>
        <w:jc w:val="right"/>
      </w:pPr>
      <w:r>
        <w:t>Приказом Федерального</w:t>
      </w:r>
    </w:p>
    <w:p w:rsidR="00AC3842" w:rsidRDefault="00AC3842">
      <w:pPr>
        <w:pStyle w:val="ConsPlusNormal"/>
        <w:jc w:val="right"/>
      </w:pPr>
      <w:r>
        <w:t>агентства по техническому</w:t>
      </w:r>
    </w:p>
    <w:p w:rsidR="00AC3842" w:rsidRDefault="00AC3842">
      <w:pPr>
        <w:pStyle w:val="ConsPlusNormal"/>
        <w:jc w:val="right"/>
      </w:pPr>
      <w:r>
        <w:t>регулированию и метрологии</w:t>
      </w:r>
    </w:p>
    <w:p w:rsidR="00AC3842" w:rsidRDefault="00AC3842">
      <w:pPr>
        <w:pStyle w:val="ConsPlusNormal"/>
        <w:jc w:val="right"/>
      </w:pPr>
      <w:bookmarkStart w:id="0" w:name="_GoBack"/>
      <w:bookmarkEnd w:id="0"/>
      <w:r>
        <w:t>от 26 декабря 2017 г. N 2101-ст</w:t>
      </w:r>
    </w:p>
    <w:p w:rsidR="00AC3842" w:rsidRDefault="00AC3842">
      <w:pPr>
        <w:pStyle w:val="ConsPlusNormal"/>
        <w:ind w:firstLine="540"/>
        <w:jc w:val="both"/>
      </w:pPr>
    </w:p>
    <w:p w:rsidR="00AC3842" w:rsidRDefault="00AC3842">
      <w:pPr>
        <w:pStyle w:val="ConsPlusTitle"/>
        <w:jc w:val="center"/>
      </w:pPr>
      <w:r>
        <w:t>МЕЖГОСУДАРСТВЕННЫЙ СТАНДАРТ</w:t>
      </w:r>
    </w:p>
    <w:p w:rsidR="00AC3842" w:rsidRDefault="00AC3842">
      <w:pPr>
        <w:pStyle w:val="ConsPlusTitle"/>
        <w:jc w:val="center"/>
      </w:pPr>
    </w:p>
    <w:p w:rsidR="00AC3842" w:rsidRDefault="00AC3842">
      <w:pPr>
        <w:pStyle w:val="ConsPlusTitle"/>
        <w:jc w:val="center"/>
      </w:pPr>
      <w:r>
        <w:t>СИСТЕМА СТАНДАРТОВ БЕЗОПАСНОСТИ ТРУДА</w:t>
      </w:r>
    </w:p>
    <w:p w:rsidR="00AC3842" w:rsidRDefault="00AC3842">
      <w:pPr>
        <w:pStyle w:val="ConsPlusTitle"/>
        <w:jc w:val="center"/>
      </w:pPr>
    </w:p>
    <w:p w:rsidR="00AC3842" w:rsidRDefault="00AC3842">
      <w:pPr>
        <w:pStyle w:val="ConsPlusTitle"/>
        <w:jc w:val="center"/>
      </w:pPr>
      <w:r>
        <w:t>СРЕДСТВА ИНДИВИДУАЛЬНОЙ ЗАЩИТЫ ОРГАНОВ ДЫХАНИЯ</w:t>
      </w:r>
    </w:p>
    <w:p w:rsidR="00AC3842" w:rsidRDefault="00AC3842">
      <w:pPr>
        <w:pStyle w:val="ConsPlusTitle"/>
        <w:jc w:val="center"/>
      </w:pPr>
    </w:p>
    <w:p w:rsidR="00AC3842" w:rsidRDefault="00AC3842">
      <w:pPr>
        <w:pStyle w:val="ConsPlusTitle"/>
        <w:jc w:val="center"/>
      </w:pPr>
      <w:r>
        <w:t>КЛАССИФИКАЦИЯ И МАРКИРОВКА</w:t>
      </w:r>
    </w:p>
    <w:p w:rsidR="00AC3842" w:rsidRDefault="00AC3842">
      <w:pPr>
        <w:pStyle w:val="ConsPlusTitle"/>
        <w:jc w:val="center"/>
      </w:pPr>
    </w:p>
    <w:p w:rsidR="00AC3842" w:rsidRPr="004917F7" w:rsidRDefault="00AC3842">
      <w:pPr>
        <w:pStyle w:val="ConsPlusTitle"/>
        <w:jc w:val="center"/>
        <w:rPr>
          <w:lang w:val="en-US"/>
        </w:rPr>
      </w:pPr>
      <w:r w:rsidRPr="004917F7">
        <w:rPr>
          <w:lang w:val="en-US"/>
        </w:rPr>
        <w:t>Occupational safety standards system. Respiratory</w:t>
      </w:r>
    </w:p>
    <w:p w:rsidR="00AC3842" w:rsidRPr="004917F7" w:rsidRDefault="00AC3842">
      <w:pPr>
        <w:pStyle w:val="ConsPlusTitle"/>
        <w:jc w:val="center"/>
        <w:rPr>
          <w:lang w:val="en-US"/>
        </w:rPr>
      </w:pPr>
      <w:r w:rsidRPr="004917F7">
        <w:rPr>
          <w:lang w:val="en-US"/>
        </w:rPr>
        <w:t>protective equipment. Classification and marking</w:t>
      </w:r>
    </w:p>
    <w:p w:rsidR="00AC3842" w:rsidRPr="004917F7" w:rsidRDefault="00AC3842">
      <w:pPr>
        <w:pStyle w:val="ConsPlusTitle"/>
        <w:jc w:val="center"/>
        <w:rPr>
          <w:lang w:val="en-US"/>
        </w:rPr>
      </w:pPr>
    </w:p>
    <w:p w:rsidR="00AC3842" w:rsidRPr="004917F7" w:rsidRDefault="00AC3842">
      <w:pPr>
        <w:pStyle w:val="ConsPlusTitle"/>
        <w:jc w:val="center"/>
        <w:rPr>
          <w:lang w:val="en-US"/>
        </w:rPr>
      </w:pPr>
      <w:r>
        <w:t>ГОСТ</w:t>
      </w:r>
      <w:r w:rsidRPr="004917F7">
        <w:rPr>
          <w:lang w:val="en-US"/>
        </w:rPr>
        <w:t xml:space="preserve"> 12.4.034-2017</w:t>
      </w:r>
    </w:p>
    <w:p w:rsidR="00AC3842" w:rsidRPr="004917F7" w:rsidRDefault="00AC3842">
      <w:pPr>
        <w:pStyle w:val="ConsPlusNormal"/>
        <w:ind w:firstLine="540"/>
        <w:jc w:val="both"/>
        <w:rPr>
          <w:lang w:val="en-US"/>
        </w:rPr>
      </w:pPr>
    </w:p>
    <w:p w:rsidR="00AC3842" w:rsidRPr="004917F7" w:rsidRDefault="00AC3842">
      <w:pPr>
        <w:pStyle w:val="ConsPlusNormal"/>
        <w:jc w:val="right"/>
        <w:rPr>
          <w:lang w:val="en-US"/>
        </w:rPr>
      </w:pPr>
      <w:r>
        <w:t>Группа</w:t>
      </w:r>
      <w:r w:rsidRPr="004917F7">
        <w:rPr>
          <w:lang w:val="en-US"/>
        </w:rPr>
        <w:t xml:space="preserve"> </w:t>
      </w:r>
      <w:r>
        <w:t>Т</w:t>
      </w:r>
      <w:r w:rsidRPr="004917F7">
        <w:rPr>
          <w:lang w:val="en-US"/>
        </w:rPr>
        <w:t>58</w:t>
      </w:r>
    </w:p>
    <w:p w:rsidR="00AC3842" w:rsidRPr="004917F7" w:rsidRDefault="00AC3842">
      <w:pPr>
        <w:pStyle w:val="ConsPlusNormal"/>
        <w:jc w:val="right"/>
        <w:rPr>
          <w:lang w:val="en-US"/>
        </w:rPr>
      </w:pPr>
    </w:p>
    <w:p w:rsidR="00AC3842" w:rsidRDefault="00AC3842">
      <w:pPr>
        <w:pStyle w:val="ConsPlusNormal"/>
        <w:jc w:val="right"/>
      </w:pPr>
      <w:r>
        <w:t>МКС 13.340.30</w:t>
      </w:r>
    </w:p>
    <w:p w:rsidR="00AC3842" w:rsidRDefault="00AC3842">
      <w:pPr>
        <w:pStyle w:val="ConsPlusNormal"/>
        <w:jc w:val="right"/>
      </w:pPr>
    </w:p>
    <w:p w:rsidR="00AC3842" w:rsidRDefault="00AC3842">
      <w:pPr>
        <w:pStyle w:val="ConsPlusNormal"/>
        <w:jc w:val="right"/>
      </w:pPr>
      <w:r>
        <w:t>Дата введения</w:t>
      </w:r>
    </w:p>
    <w:p w:rsidR="00AC3842" w:rsidRDefault="00AC3842">
      <w:pPr>
        <w:pStyle w:val="ConsPlusNormal"/>
        <w:jc w:val="right"/>
      </w:pPr>
      <w:r>
        <w:t>1 июля 2018 года</w:t>
      </w:r>
    </w:p>
    <w:p w:rsidR="00AC3842" w:rsidRDefault="00AC3842">
      <w:pPr>
        <w:pStyle w:val="ConsPlusNormal"/>
        <w:ind w:firstLine="540"/>
        <w:jc w:val="both"/>
      </w:pPr>
    </w:p>
    <w:p w:rsidR="00AC3842" w:rsidRDefault="00AC3842">
      <w:pPr>
        <w:pStyle w:val="ConsPlusTitle"/>
        <w:jc w:val="center"/>
        <w:outlineLvl w:val="0"/>
      </w:pPr>
      <w:r>
        <w:t>Предисловие</w:t>
      </w:r>
    </w:p>
    <w:p w:rsidR="00AC3842" w:rsidRDefault="00AC3842">
      <w:pPr>
        <w:pStyle w:val="ConsPlusNormal"/>
        <w:ind w:firstLine="540"/>
        <w:jc w:val="both"/>
      </w:pPr>
    </w:p>
    <w:p w:rsidR="00AC3842" w:rsidRDefault="00AC3842">
      <w:pPr>
        <w:pStyle w:val="ConsPlusNormal"/>
        <w:ind w:firstLine="540"/>
        <w:jc w:val="both"/>
      </w:pPr>
      <w: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AC3842" w:rsidRDefault="00AC3842">
      <w:pPr>
        <w:pStyle w:val="ConsPlusNormal"/>
        <w:ind w:firstLine="540"/>
        <w:jc w:val="both"/>
      </w:pPr>
    </w:p>
    <w:p w:rsidR="00AC3842" w:rsidRDefault="00AC3842">
      <w:pPr>
        <w:pStyle w:val="ConsPlusTitle"/>
        <w:ind w:firstLine="540"/>
        <w:jc w:val="both"/>
        <w:outlineLvl w:val="0"/>
      </w:pPr>
      <w:r>
        <w:t>Сведения о стандарте</w:t>
      </w:r>
    </w:p>
    <w:p w:rsidR="00AC3842" w:rsidRDefault="00AC3842">
      <w:pPr>
        <w:pStyle w:val="ConsPlusNormal"/>
        <w:ind w:firstLine="540"/>
        <w:jc w:val="both"/>
      </w:pPr>
    </w:p>
    <w:p w:rsidR="00AC3842" w:rsidRDefault="00AC3842">
      <w:pPr>
        <w:pStyle w:val="ConsPlusNormal"/>
        <w:ind w:firstLine="540"/>
        <w:jc w:val="both"/>
      </w:pPr>
      <w:r>
        <w:t>1 РАЗРАБОТАН Открытым акционерным обществом "Корпорация "Росхимзащита" (ОАО "Корпорация "Росхимзащита")</w:t>
      </w:r>
    </w:p>
    <w:p w:rsidR="00AC3842" w:rsidRDefault="00AC3842">
      <w:pPr>
        <w:pStyle w:val="ConsPlusNormal"/>
        <w:spacing w:before="240"/>
        <w:ind w:firstLine="540"/>
        <w:jc w:val="both"/>
      </w:pPr>
      <w:r>
        <w:t>2 ВНЕСЕН Федеральным агентством по техническому регулированию и метрологии</w:t>
      </w:r>
    </w:p>
    <w:p w:rsidR="00AC3842" w:rsidRDefault="00AC3842">
      <w:pPr>
        <w:pStyle w:val="ConsPlusNormal"/>
        <w:spacing w:before="240"/>
        <w:ind w:firstLine="540"/>
        <w:jc w:val="both"/>
      </w:pPr>
      <w:r>
        <w:t>3 ПРИНЯТ Межгосударственным советом по стандартизации, метрологии и сертификации (протокол от 12 декабря 2017 г. N 104-П)</w:t>
      </w:r>
    </w:p>
    <w:p w:rsidR="00AC3842" w:rsidRDefault="00AC3842">
      <w:pPr>
        <w:pStyle w:val="ConsPlusNormal"/>
        <w:spacing w:before="240"/>
        <w:ind w:firstLine="540"/>
        <w:jc w:val="both"/>
      </w:pPr>
      <w:r>
        <w:t>За принятие проголосовали:</w:t>
      </w:r>
    </w:p>
    <w:p w:rsidR="00AC3842" w:rsidRDefault="00AC384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531"/>
        <w:gridCol w:w="4819"/>
      </w:tblGrid>
      <w:tr w:rsidR="00AC3842">
        <w:tc>
          <w:tcPr>
            <w:tcW w:w="2665" w:type="dxa"/>
            <w:tcBorders>
              <w:top w:val="single" w:sz="4" w:space="0" w:color="auto"/>
              <w:left w:val="single" w:sz="4" w:space="0" w:color="auto"/>
              <w:bottom w:val="single" w:sz="4" w:space="0" w:color="auto"/>
              <w:right w:val="single" w:sz="4" w:space="0" w:color="auto"/>
            </w:tcBorders>
            <w:vAlign w:val="center"/>
          </w:tcPr>
          <w:p w:rsidR="00AC3842" w:rsidRDefault="00AC3842">
            <w:pPr>
              <w:pStyle w:val="ConsPlusNormal"/>
              <w:jc w:val="center"/>
            </w:pPr>
            <w:r>
              <w:t>Краткое наименование страны по МК (ИСО 3166) 004-97</w:t>
            </w:r>
          </w:p>
        </w:tc>
        <w:tc>
          <w:tcPr>
            <w:tcW w:w="1531" w:type="dxa"/>
            <w:tcBorders>
              <w:top w:val="single" w:sz="4" w:space="0" w:color="auto"/>
              <w:left w:val="single" w:sz="4" w:space="0" w:color="auto"/>
              <w:bottom w:val="single" w:sz="4" w:space="0" w:color="auto"/>
              <w:right w:val="single" w:sz="4" w:space="0" w:color="auto"/>
            </w:tcBorders>
            <w:vAlign w:val="center"/>
          </w:tcPr>
          <w:p w:rsidR="00AC3842" w:rsidRDefault="00AC3842">
            <w:pPr>
              <w:pStyle w:val="ConsPlusNormal"/>
              <w:jc w:val="center"/>
            </w:pPr>
            <w:r>
              <w:t>Код страны по МК (ИСО 3166) 004-97</w:t>
            </w:r>
          </w:p>
        </w:tc>
        <w:tc>
          <w:tcPr>
            <w:tcW w:w="4819" w:type="dxa"/>
            <w:tcBorders>
              <w:top w:val="single" w:sz="4" w:space="0" w:color="auto"/>
              <w:left w:val="single" w:sz="4" w:space="0" w:color="auto"/>
              <w:bottom w:val="single" w:sz="4" w:space="0" w:color="auto"/>
              <w:right w:val="single" w:sz="4" w:space="0" w:color="auto"/>
            </w:tcBorders>
            <w:vAlign w:val="center"/>
          </w:tcPr>
          <w:p w:rsidR="00AC3842" w:rsidRDefault="00AC3842">
            <w:pPr>
              <w:pStyle w:val="ConsPlusNormal"/>
              <w:jc w:val="center"/>
            </w:pPr>
            <w:r>
              <w:t>Сокращенное наименование национального органа по стандартизации</w:t>
            </w:r>
          </w:p>
        </w:tc>
      </w:tr>
      <w:tr w:rsidR="00AC3842">
        <w:tc>
          <w:tcPr>
            <w:tcW w:w="2665" w:type="dxa"/>
            <w:tcBorders>
              <w:top w:val="single" w:sz="4" w:space="0" w:color="auto"/>
              <w:left w:val="single" w:sz="4" w:space="0" w:color="auto"/>
              <w:right w:val="single" w:sz="4" w:space="0" w:color="auto"/>
            </w:tcBorders>
          </w:tcPr>
          <w:p w:rsidR="00AC3842" w:rsidRDefault="00AC3842">
            <w:pPr>
              <w:pStyle w:val="ConsPlusNormal"/>
              <w:ind w:left="283"/>
            </w:pPr>
            <w:r>
              <w:lastRenderedPageBreak/>
              <w:t>Армения</w:t>
            </w:r>
          </w:p>
        </w:tc>
        <w:tc>
          <w:tcPr>
            <w:tcW w:w="1531" w:type="dxa"/>
            <w:tcBorders>
              <w:top w:val="single" w:sz="4" w:space="0" w:color="auto"/>
              <w:left w:val="single" w:sz="4" w:space="0" w:color="auto"/>
              <w:right w:val="single" w:sz="4" w:space="0" w:color="auto"/>
            </w:tcBorders>
          </w:tcPr>
          <w:p w:rsidR="00AC3842" w:rsidRDefault="00AC3842">
            <w:pPr>
              <w:pStyle w:val="ConsPlusNormal"/>
              <w:jc w:val="center"/>
            </w:pPr>
            <w:r>
              <w:t>AM</w:t>
            </w:r>
          </w:p>
        </w:tc>
        <w:tc>
          <w:tcPr>
            <w:tcW w:w="4819" w:type="dxa"/>
            <w:tcBorders>
              <w:top w:val="single" w:sz="4" w:space="0" w:color="auto"/>
              <w:left w:val="single" w:sz="4" w:space="0" w:color="auto"/>
              <w:right w:val="single" w:sz="4" w:space="0" w:color="auto"/>
            </w:tcBorders>
          </w:tcPr>
          <w:p w:rsidR="00AC3842" w:rsidRDefault="00AC3842">
            <w:pPr>
              <w:pStyle w:val="ConsPlusNormal"/>
              <w:ind w:left="283"/>
            </w:pPr>
            <w:r>
              <w:t>Минэкономики Республики Армения</w:t>
            </w:r>
          </w:p>
        </w:tc>
      </w:tr>
      <w:tr w:rsidR="00AC3842">
        <w:tc>
          <w:tcPr>
            <w:tcW w:w="2665" w:type="dxa"/>
            <w:tcBorders>
              <w:left w:val="single" w:sz="4" w:space="0" w:color="auto"/>
              <w:right w:val="single" w:sz="4" w:space="0" w:color="auto"/>
            </w:tcBorders>
          </w:tcPr>
          <w:p w:rsidR="00AC3842" w:rsidRDefault="00AC3842">
            <w:pPr>
              <w:pStyle w:val="ConsPlusNormal"/>
              <w:ind w:left="283"/>
            </w:pPr>
            <w:r>
              <w:t>Беларусь</w:t>
            </w:r>
          </w:p>
        </w:tc>
        <w:tc>
          <w:tcPr>
            <w:tcW w:w="1531" w:type="dxa"/>
            <w:tcBorders>
              <w:left w:val="single" w:sz="4" w:space="0" w:color="auto"/>
              <w:right w:val="single" w:sz="4" w:space="0" w:color="auto"/>
            </w:tcBorders>
          </w:tcPr>
          <w:p w:rsidR="00AC3842" w:rsidRDefault="00AC3842">
            <w:pPr>
              <w:pStyle w:val="ConsPlusNormal"/>
              <w:jc w:val="center"/>
            </w:pPr>
            <w:r>
              <w:t>BY</w:t>
            </w:r>
          </w:p>
        </w:tc>
        <w:tc>
          <w:tcPr>
            <w:tcW w:w="4819" w:type="dxa"/>
            <w:tcBorders>
              <w:left w:val="single" w:sz="4" w:space="0" w:color="auto"/>
              <w:right w:val="single" w:sz="4" w:space="0" w:color="auto"/>
            </w:tcBorders>
          </w:tcPr>
          <w:p w:rsidR="00AC3842" w:rsidRDefault="00AC3842">
            <w:pPr>
              <w:pStyle w:val="ConsPlusNormal"/>
              <w:ind w:left="283"/>
            </w:pPr>
            <w:r>
              <w:t>Госстандарт Республики Беларусь</w:t>
            </w:r>
          </w:p>
        </w:tc>
      </w:tr>
      <w:tr w:rsidR="00AC3842">
        <w:tc>
          <w:tcPr>
            <w:tcW w:w="2665" w:type="dxa"/>
            <w:tcBorders>
              <w:left w:val="single" w:sz="4" w:space="0" w:color="auto"/>
              <w:right w:val="single" w:sz="4" w:space="0" w:color="auto"/>
            </w:tcBorders>
          </w:tcPr>
          <w:p w:rsidR="00AC3842" w:rsidRDefault="00AC3842">
            <w:pPr>
              <w:pStyle w:val="ConsPlusNormal"/>
              <w:ind w:left="283"/>
            </w:pPr>
            <w:r>
              <w:t>Казахстан</w:t>
            </w:r>
          </w:p>
        </w:tc>
        <w:tc>
          <w:tcPr>
            <w:tcW w:w="1531" w:type="dxa"/>
            <w:tcBorders>
              <w:left w:val="single" w:sz="4" w:space="0" w:color="auto"/>
              <w:right w:val="single" w:sz="4" w:space="0" w:color="auto"/>
            </w:tcBorders>
          </w:tcPr>
          <w:p w:rsidR="00AC3842" w:rsidRDefault="00AC3842">
            <w:pPr>
              <w:pStyle w:val="ConsPlusNormal"/>
              <w:jc w:val="center"/>
            </w:pPr>
            <w:r>
              <w:t>KZ</w:t>
            </w:r>
          </w:p>
        </w:tc>
        <w:tc>
          <w:tcPr>
            <w:tcW w:w="4819" w:type="dxa"/>
            <w:tcBorders>
              <w:left w:val="single" w:sz="4" w:space="0" w:color="auto"/>
              <w:right w:val="single" w:sz="4" w:space="0" w:color="auto"/>
            </w:tcBorders>
          </w:tcPr>
          <w:p w:rsidR="00AC3842" w:rsidRDefault="00AC3842">
            <w:pPr>
              <w:pStyle w:val="ConsPlusNormal"/>
              <w:ind w:left="283"/>
            </w:pPr>
            <w:r>
              <w:t>Госстандарт Республики Казахстан</w:t>
            </w:r>
          </w:p>
        </w:tc>
      </w:tr>
      <w:tr w:rsidR="00AC3842">
        <w:tc>
          <w:tcPr>
            <w:tcW w:w="2665" w:type="dxa"/>
            <w:tcBorders>
              <w:left w:val="single" w:sz="4" w:space="0" w:color="auto"/>
              <w:right w:val="single" w:sz="4" w:space="0" w:color="auto"/>
            </w:tcBorders>
          </w:tcPr>
          <w:p w:rsidR="00AC3842" w:rsidRDefault="00AC3842">
            <w:pPr>
              <w:pStyle w:val="ConsPlusNormal"/>
              <w:ind w:left="283"/>
            </w:pPr>
            <w:r>
              <w:t>Киргизия</w:t>
            </w:r>
          </w:p>
        </w:tc>
        <w:tc>
          <w:tcPr>
            <w:tcW w:w="1531" w:type="dxa"/>
            <w:tcBorders>
              <w:left w:val="single" w:sz="4" w:space="0" w:color="auto"/>
              <w:right w:val="single" w:sz="4" w:space="0" w:color="auto"/>
            </w:tcBorders>
          </w:tcPr>
          <w:p w:rsidR="00AC3842" w:rsidRDefault="00AC3842">
            <w:pPr>
              <w:pStyle w:val="ConsPlusNormal"/>
              <w:jc w:val="center"/>
            </w:pPr>
            <w:r>
              <w:t>KG</w:t>
            </w:r>
          </w:p>
        </w:tc>
        <w:tc>
          <w:tcPr>
            <w:tcW w:w="4819" w:type="dxa"/>
            <w:tcBorders>
              <w:left w:val="single" w:sz="4" w:space="0" w:color="auto"/>
              <w:right w:val="single" w:sz="4" w:space="0" w:color="auto"/>
            </w:tcBorders>
          </w:tcPr>
          <w:p w:rsidR="00AC3842" w:rsidRDefault="00AC3842">
            <w:pPr>
              <w:pStyle w:val="ConsPlusNormal"/>
              <w:ind w:left="283"/>
            </w:pPr>
            <w:r>
              <w:t>Кыргызстандарт</w:t>
            </w:r>
          </w:p>
        </w:tc>
      </w:tr>
      <w:tr w:rsidR="00AC3842">
        <w:tc>
          <w:tcPr>
            <w:tcW w:w="2665" w:type="dxa"/>
            <w:tcBorders>
              <w:left w:val="single" w:sz="4" w:space="0" w:color="auto"/>
              <w:right w:val="single" w:sz="4" w:space="0" w:color="auto"/>
            </w:tcBorders>
          </w:tcPr>
          <w:p w:rsidR="00AC3842" w:rsidRDefault="00AC3842">
            <w:pPr>
              <w:pStyle w:val="ConsPlusNormal"/>
              <w:ind w:left="283"/>
            </w:pPr>
            <w:r>
              <w:t>Россия</w:t>
            </w:r>
          </w:p>
        </w:tc>
        <w:tc>
          <w:tcPr>
            <w:tcW w:w="1531" w:type="dxa"/>
            <w:tcBorders>
              <w:left w:val="single" w:sz="4" w:space="0" w:color="auto"/>
              <w:right w:val="single" w:sz="4" w:space="0" w:color="auto"/>
            </w:tcBorders>
          </w:tcPr>
          <w:p w:rsidR="00AC3842" w:rsidRDefault="00AC3842">
            <w:pPr>
              <w:pStyle w:val="ConsPlusNormal"/>
              <w:jc w:val="center"/>
            </w:pPr>
            <w:r>
              <w:t>RU</w:t>
            </w:r>
          </w:p>
        </w:tc>
        <w:tc>
          <w:tcPr>
            <w:tcW w:w="4819" w:type="dxa"/>
            <w:tcBorders>
              <w:left w:val="single" w:sz="4" w:space="0" w:color="auto"/>
              <w:right w:val="single" w:sz="4" w:space="0" w:color="auto"/>
            </w:tcBorders>
          </w:tcPr>
          <w:p w:rsidR="00AC3842" w:rsidRDefault="00AC3842">
            <w:pPr>
              <w:pStyle w:val="ConsPlusNormal"/>
              <w:ind w:left="283"/>
            </w:pPr>
            <w:r>
              <w:t>Росстандарт</w:t>
            </w:r>
          </w:p>
        </w:tc>
      </w:tr>
      <w:tr w:rsidR="00AC3842">
        <w:tc>
          <w:tcPr>
            <w:tcW w:w="2665" w:type="dxa"/>
            <w:tcBorders>
              <w:left w:val="single" w:sz="4" w:space="0" w:color="auto"/>
              <w:bottom w:val="single" w:sz="4" w:space="0" w:color="auto"/>
              <w:right w:val="single" w:sz="4" w:space="0" w:color="auto"/>
            </w:tcBorders>
          </w:tcPr>
          <w:p w:rsidR="00AC3842" w:rsidRDefault="00AC3842">
            <w:pPr>
              <w:pStyle w:val="ConsPlusNormal"/>
              <w:ind w:left="283"/>
            </w:pPr>
            <w:r>
              <w:t>Таджикистан</w:t>
            </w:r>
          </w:p>
        </w:tc>
        <w:tc>
          <w:tcPr>
            <w:tcW w:w="1531" w:type="dxa"/>
            <w:tcBorders>
              <w:left w:val="single" w:sz="4" w:space="0" w:color="auto"/>
              <w:bottom w:val="single" w:sz="4" w:space="0" w:color="auto"/>
              <w:right w:val="single" w:sz="4" w:space="0" w:color="auto"/>
            </w:tcBorders>
          </w:tcPr>
          <w:p w:rsidR="00AC3842" w:rsidRDefault="00AC3842">
            <w:pPr>
              <w:pStyle w:val="ConsPlusNormal"/>
              <w:jc w:val="center"/>
            </w:pPr>
            <w:r>
              <w:t>TJ</w:t>
            </w:r>
          </w:p>
        </w:tc>
        <w:tc>
          <w:tcPr>
            <w:tcW w:w="4819" w:type="dxa"/>
            <w:tcBorders>
              <w:left w:val="single" w:sz="4" w:space="0" w:color="auto"/>
              <w:bottom w:val="single" w:sz="4" w:space="0" w:color="auto"/>
              <w:right w:val="single" w:sz="4" w:space="0" w:color="auto"/>
            </w:tcBorders>
          </w:tcPr>
          <w:p w:rsidR="00AC3842" w:rsidRDefault="00AC3842">
            <w:pPr>
              <w:pStyle w:val="ConsPlusNormal"/>
              <w:ind w:left="283"/>
            </w:pPr>
            <w:r>
              <w:t>Таджикстандарт</w:t>
            </w:r>
          </w:p>
        </w:tc>
      </w:tr>
    </w:tbl>
    <w:p w:rsidR="00AC3842" w:rsidRDefault="00AC3842">
      <w:pPr>
        <w:pStyle w:val="ConsPlusNormal"/>
        <w:ind w:firstLine="540"/>
        <w:jc w:val="both"/>
      </w:pPr>
    </w:p>
    <w:p w:rsidR="00AC3842" w:rsidRDefault="00AC3842">
      <w:pPr>
        <w:pStyle w:val="ConsPlusNormal"/>
        <w:ind w:firstLine="540"/>
        <w:jc w:val="both"/>
      </w:pPr>
      <w:r>
        <w:t>4 Приказом Федерального агентства по техническому регулированию и метрологии от 26 декабря 2017 г. N 2101-ст межгосударственный стандарт ГОСТ 12.4.034-2017 введен в действие в качестве национального стандарта Российской Федерации с 1 июля 2018 г.</w:t>
      </w:r>
    </w:p>
    <w:p w:rsidR="00AC3842" w:rsidRDefault="00AC3842">
      <w:pPr>
        <w:pStyle w:val="ConsPlusNormal"/>
        <w:spacing w:before="240"/>
        <w:ind w:firstLine="540"/>
        <w:jc w:val="both"/>
      </w:pPr>
      <w:r>
        <w:t>5 ВЗАМЕН ГОСТ 12.4.034-2001</w:t>
      </w:r>
    </w:p>
    <w:p w:rsidR="00AC3842" w:rsidRDefault="00AC3842">
      <w:pPr>
        <w:pStyle w:val="ConsPlusNormal"/>
        <w:ind w:firstLine="540"/>
        <w:jc w:val="both"/>
      </w:pPr>
    </w:p>
    <w:p w:rsidR="00AC3842" w:rsidRDefault="00AC3842">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AC3842" w:rsidRDefault="00AC3842">
      <w:pPr>
        <w:pStyle w:val="ConsPlusNormal"/>
        <w:ind w:firstLine="540"/>
        <w:jc w:val="both"/>
      </w:pPr>
    </w:p>
    <w:p w:rsidR="00AC3842" w:rsidRDefault="00AC3842">
      <w:pPr>
        <w:pStyle w:val="ConsPlusTitle"/>
        <w:ind w:firstLine="540"/>
        <w:jc w:val="both"/>
        <w:outlineLvl w:val="0"/>
      </w:pPr>
      <w:r>
        <w:t>1 Область применения</w:t>
      </w:r>
    </w:p>
    <w:p w:rsidR="00AC3842" w:rsidRDefault="00AC3842">
      <w:pPr>
        <w:pStyle w:val="ConsPlusNormal"/>
        <w:ind w:firstLine="540"/>
        <w:jc w:val="both"/>
      </w:pPr>
    </w:p>
    <w:p w:rsidR="00AC3842" w:rsidRDefault="00AC3842">
      <w:pPr>
        <w:pStyle w:val="ConsPlusNormal"/>
        <w:ind w:firstLine="540"/>
        <w:jc w:val="both"/>
      </w:pPr>
      <w:r>
        <w:t>Настоящий стандарт распространяется на средства индивидуальной защиты органов дыхания (СИЗОД) и устанавливает классификацию и маркировку СИЗОД, а также классификацию комплектующих изделий.</w:t>
      </w:r>
    </w:p>
    <w:p w:rsidR="00AC3842" w:rsidRDefault="00AC3842">
      <w:pPr>
        <w:pStyle w:val="ConsPlusNormal"/>
        <w:spacing w:before="240"/>
        <w:ind w:firstLine="540"/>
        <w:jc w:val="both"/>
      </w:pPr>
      <w:r>
        <w:t>Настоящий стандарт не распространяется на СИЗОД:</w:t>
      </w:r>
    </w:p>
    <w:p w:rsidR="00AC3842" w:rsidRDefault="00AC3842">
      <w:pPr>
        <w:pStyle w:val="ConsPlusNormal"/>
        <w:spacing w:before="240"/>
        <w:ind w:firstLine="540"/>
        <w:jc w:val="both"/>
      </w:pPr>
      <w:r>
        <w:t>- военного назначения;</w:t>
      </w:r>
    </w:p>
    <w:p w:rsidR="00AC3842" w:rsidRDefault="00AC3842">
      <w:pPr>
        <w:pStyle w:val="ConsPlusNormal"/>
        <w:spacing w:before="240"/>
        <w:ind w:firstLine="540"/>
        <w:jc w:val="both"/>
      </w:pPr>
      <w:r>
        <w:t>- специально разработанные для подразделений пожарной охраны, горноспасателей и для подразделений, обеспечивающих ликвидацию последствий чрезвычайных ситуаций природного и техногенного характера;</w:t>
      </w:r>
    </w:p>
    <w:p w:rsidR="00AC3842" w:rsidRDefault="00AC3842">
      <w:pPr>
        <w:pStyle w:val="ConsPlusNormal"/>
        <w:spacing w:before="240"/>
        <w:ind w:firstLine="540"/>
        <w:jc w:val="both"/>
      </w:pPr>
      <w:r>
        <w:t>- для эвакуации при пожарах;</w:t>
      </w:r>
    </w:p>
    <w:p w:rsidR="00AC3842" w:rsidRDefault="00AC3842">
      <w:pPr>
        <w:pStyle w:val="ConsPlusNormal"/>
        <w:spacing w:before="240"/>
        <w:ind w:firstLine="540"/>
        <w:jc w:val="both"/>
      </w:pPr>
      <w:r>
        <w:t>- для защиты населения в чрезвычайных ситуациях природного и техногенного характера, за исключением аварий в производственной сфере;</w:t>
      </w:r>
    </w:p>
    <w:p w:rsidR="00AC3842" w:rsidRDefault="00AC3842">
      <w:pPr>
        <w:pStyle w:val="ConsPlusNormal"/>
        <w:spacing w:before="240"/>
        <w:ind w:firstLine="540"/>
        <w:jc w:val="both"/>
      </w:pPr>
      <w:r>
        <w:t>- разработанные либо модифицированные для защиты от бактериологических (биологических) агентов и радиоактивных материалов, которые могут быть использованы в военных целях; токсичных химикатов, используемых в химическом оружии, и химических средств для борьбы с массовыми беспорядками;</w:t>
      </w:r>
    </w:p>
    <w:p w:rsidR="00AC3842" w:rsidRDefault="00AC3842">
      <w:pPr>
        <w:pStyle w:val="ConsPlusNormal"/>
        <w:spacing w:before="240"/>
        <w:ind w:firstLine="540"/>
        <w:jc w:val="both"/>
      </w:pPr>
      <w:r>
        <w:lastRenderedPageBreak/>
        <w:t>- специально разработанные для использования в авиационной, космической технике и при подводных работах;</w:t>
      </w:r>
    </w:p>
    <w:p w:rsidR="00AC3842" w:rsidRDefault="00AC3842">
      <w:pPr>
        <w:pStyle w:val="ConsPlusNormal"/>
        <w:spacing w:before="240"/>
        <w:ind w:firstLine="540"/>
        <w:jc w:val="both"/>
      </w:pPr>
      <w:r>
        <w:t>- используемые в качестве образцов при проведении выставок и торговых ярмарок.</w:t>
      </w:r>
    </w:p>
    <w:p w:rsidR="00AC3842" w:rsidRDefault="00AC3842">
      <w:pPr>
        <w:pStyle w:val="ConsPlusNormal"/>
        <w:ind w:firstLine="540"/>
        <w:jc w:val="both"/>
      </w:pPr>
    </w:p>
    <w:p w:rsidR="00AC3842" w:rsidRDefault="00AC3842">
      <w:pPr>
        <w:pStyle w:val="ConsPlusTitle"/>
        <w:ind w:firstLine="540"/>
        <w:jc w:val="both"/>
        <w:outlineLvl w:val="0"/>
      </w:pPr>
      <w:r>
        <w:t>2 Нормативные ссылки</w:t>
      </w:r>
    </w:p>
    <w:p w:rsidR="00AC3842" w:rsidRDefault="00AC3842">
      <w:pPr>
        <w:pStyle w:val="ConsPlusNormal"/>
        <w:ind w:firstLine="540"/>
        <w:jc w:val="both"/>
      </w:pPr>
    </w:p>
    <w:p w:rsidR="00AC3842" w:rsidRDefault="00AC3842">
      <w:pPr>
        <w:pStyle w:val="ConsPlusNormal"/>
        <w:ind w:firstLine="540"/>
        <w:jc w:val="both"/>
      </w:pPr>
      <w:r>
        <w:t>В настоящем стандарте использована ссылка на следующий межгосударственный стандарт:</w:t>
      </w:r>
    </w:p>
    <w:p w:rsidR="00AC3842" w:rsidRDefault="00AC3842">
      <w:pPr>
        <w:pStyle w:val="ConsPlusNormal"/>
        <w:spacing w:before="240"/>
        <w:ind w:firstLine="540"/>
        <w:jc w:val="both"/>
      </w:pPr>
      <w:r>
        <w:t>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AC3842" w:rsidRDefault="00AC3842">
      <w:pPr>
        <w:pStyle w:val="ConsPlusNormal"/>
        <w:spacing w:before="24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AC3842" w:rsidRDefault="00AC3842">
      <w:pPr>
        <w:pStyle w:val="ConsPlusNormal"/>
        <w:ind w:firstLine="540"/>
        <w:jc w:val="both"/>
      </w:pPr>
    </w:p>
    <w:p w:rsidR="00AC3842" w:rsidRDefault="00AC3842">
      <w:pPr>
        <w:pStyle w:val="ConsPlusTitle"/>
        <w:ind w:firstLine="540"/>
        <w:jc w:val="both"/>
        <w:outlineLvl w:val="0"/>
      </w:pPr>
      <w:r>
        <w:t>3 Классификация</w:t>
      </w:r>
    </w:p>
    <w:p w:rsidR="00AC3842" w:rsidRDefault="00AC3842">
      <w:pPr>
        <w:pStyle w:val="ConsPlusNormal"/>
        <w:ind w:firstLine="540"/>
        <w:jc w:val="both"/>
      </w:pPr>
    </w:p>
    <w:p w:rsidR="00AC3842" w:rsidRDefault="00AC3842">
      <w:pPr>
        <w:pStyle w:val="ConsPlusTitle"/>
        <w:ind w:firstLine="540"/>
        <w:jc w:val="both"/>
        <w:outlineLvl w:val="1"/>
      </w:pPr>
      <w:r>
        <w:t>3.1 Классификация средств индивидуальной защиты органов дыхания</w:t>
      </w:r>
    </w:p>
    <w:p w:rsidR="00AC3842" w:rsidRDefault="00AC3842">
      <w:pPr>
        <w:pStyle w:val="ConsPlusNormal"/>
        <w:ind w:firstLine="540"/>
        <w:jc w:val="both"/>
      </w:pPr>
    </w:p>
    <w:p w:rsidR="00AC3842" w:rsidRDefault="00AC3842">
      <w:pPr>
        <w:pStyle w:val="ConsPlusNormal"/>
        <w:ind w:firstLine="540"/>
        <w:jc w:val="both"/>
      </w:pPr>
      <w:r>
        <w:t>СИЗОД по конструкции и принципу действия подразделяют на 3 группы (см. рисунок 1):</w:t>
      </w:r>
    </w:p>
    <w:p w:rsidR="00AC3842" w:rsidRDefault="00AC3842">
      <w:pPr>
        <w:pStyle w:val="ConsPlusNormal"/>
        <w:ind w:firstLine="540"/>
        <w:jc w:val="both"/>
      </w:pPr>
    </w:p>
    <w:p w:rsidR="00AC3842" w:rsidRDefault="00BE7ADC">
      <w:pPr>
        <w:pStyle w:val="ConsPlusNormal"/>
        <w:jc w:val="center"/>
      </w:pPr>
      <w:r>
        <w:rPr>
          <w:noProof/>
          <w:position w:val="-109"/>
        </w:rPr>
        <w:drawing>
          <wp:inline distT="0" distB="0" distL="0" distR="0">
            <wp:extent cx="5048250"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1543050"/>
                    </a:xfrm>
                    <a:prstGeom prst="rect">
                      <a:avLst/>
                    </a:prstGeom>
                    <a:noFill/>
                    <a:ln>
                      <a:noFill/>
                    </a:ln>
                  </pic:spPr>
                </pic:pic>
              </a:graphicData>
            </a:graphic>
          </wp:inline>
        </w:drawing>
      </w:r>
    </w:p>
    <w:p w:rsidR="00AC3842" w:rsidRDefault="00AC3842">
      <w:pPr>
        <w:pStyle w:val="ConsPlusNormal"/>
        <w:ind w:firstLine="540"/>
        <w:jc w:val="both"/>
      </w:pPr>
    </w:p>
    <w:p w:rsidR="00AC3842" w:rsidRDefault="00AC3842">
      <w:pPr>
        <w:pStyle w:val="ConsPlusNormal"/>
        <w:jc w:val="center"/>
      </w:pPr>
      <w:r>
        <w:t>Рисунок 1 - Классификация СИЗОД</w:t>
      </w:r>
    </w:p>
    <w:p w:rsidR="00AC3842" w:rsidRDefault="00AC3842">
      <w:pPr>
        <w:pStyle w:val="ConsPlusNormal"/>
        <w:ind w:firstLine="540"/>
        <w:jc w:val="both"/>
      </w:pPr>
    </w:p>
    <w:p w:rsidR="00AC3842" w:rsidRDefault="00AC3842">
      <w:pPr>
        <w:pStyle w:val="ConsPlusNormal"/>
        <w:ind w:firstLine="540"/>
        <w:jc w:val="both"/>
      </w:pPr>
      <w:r>
        <w:t>1) Изолирующие СИЗОД - СИЗОД, изолирующие дыхательные пути от окружающей атмосферы и подающие пригодную для дыхания газовую дыхательную смесь (ГДС) из чистой зоны (неавтономные СИЗОД) или из источника дыхательной смеси, являющегося составной частью СИЗОД (автономные СИЗОД).</w:t>
      </w:r>
    </w:p>
    <w:p w:rsidR="00AC3842" w:rsidRDefault="00AC3842">
      <w:pPr>
        <w:pStyle w:val="ConsPlusNormal"/>
        <w:spacing w:before="240"/>
        <w:ind w:firstLine="540"/>
        <w:jc w:val="both"/>
      </w:pPr>
      <w:r>
        <w:t>Примечание - Изолирующие СИЗОД предназначены для защиты от вредных веществ неизвестного состава и концентраций или при объемной доле вредных веществ в воздухе более 0,5%, или в условиях недостатка кислорода с объемной доле менее 17%, или в замкнутых пространствах малого объема.</w:t>
      </w:r>
    </w:p>
    <w:p w:rsidR="00AC3842" w:rsidRDefault="00AC3842">
      <w:pPr>
        <w:pStyle w:val="ConsPlusNormal"/>
        <w:ind w:firstLine="540"/>
        <w:jc w:val="both"/>
      </w:pPr>
    </w:p>
    <w:p w:rsidR="00AC3842" w:rsidRDefault="00AC3842">
      <w:pPr>
        <w:pStyle w:val="ConsPlusNormal"/>
        <w:ind w:firstLine="540"/>
        <w:jc w:val="both"/>
      </w:pPr>
      <w:r>
        <w:lastRenderedPageBreak/>
        <w:t>2) Фильтрующие СИЗОД - СИЗОД, обеспечивающие с помощью фильтров очистку воздуха, вдыхаемого пользователем из окружающей среды.</w:t>
      </w:r>
    </w:p>
    <w:p w:rsidR="00AC3842" w:rsidRDefault="00AC3842">
      <w:pPr>
        <w:pStyle w:val="ConsPlusNormal"/>
        <w:spacing w:before="240"/>
        <w:ind w:firstLine="540"/>
        <w:jc w:val="both"/>
      </w:pPr>
      <w:r>
        <w:t>Примечание - Фильтрующие СИЗОД предназначены для использования только при объемной доле кислорода в воздухе не менее 17% и известных типах загрязняющих веществ, а также их концентрациях до 0,5%.</w:t>
      </w:r>
    </w:p>
    <w:p w:rsidR="00AC3842" w:rsidRDefault="00AC3842">
      <w:pPr>
        <w:pStyle w:val="ConsPlusNormal"/>
        <w:ind w:firstLine="540"/>
        <w:jc w:val="both"/>
      </w:pPr>
    </w:p>
    <w:p w:rsidR="00AC3842" w:rsidRDefault="00AC3842">
      <w:pPr>
        <w:pStyle w:val="ConsPlusNormal"/>
        <w:ind w:firstLine="540"/>
        <w:jc w:val="both"/>
      </w:pPr>
      <w:r>
        <w:t>3) Изолирующие-фильтрующие аппараты (ИФА) - СИЗОД, обеспечивающие человека ГДС пригодной для дыхания в фильтрующем и изолирующем режимах защиты.</w:t>
      </w:r>
    </w:p>
    <w:p w:rsidR="00AC3842" w:rsidRDefault="00AC3842">
      <w:pPr>
        <w:pStyle w:val="ConsPlusNormal"/>
        <w:spacing w:before="240"/>
        <w:ind w:firstLine="540"/>
        <w:jc w:val="both"/>
      </w:pPr>
      <w:r>
        <w:t>Примечание - ИФА предназначены для защиты от вредных веществ при проведении аварийных и регламентных работ в непригодной для дыхания атмосфере, в том числе в атмосфере с пониженной объемной долей кислорода или при его отсутствии. ИФА применяют в фильтрующем режиме защиты при объемной доле кислорода в воздухе не менее 17% и известных типах загрязняющих веществ, а также их концентрациях до 0,5%. Не допускается применение ИФА в фильтрующем режиме защиты при неизвестном составе загрязняющих атмосферу веществ, а также при наличии в ней несорбирующихся веществ.</w:t>
      </w:r>
    </w:p>
    <w:p w:rsidR="00AC3842" w:rsidRDefault="00AC3842">
      <w:pPr>
        <w:pStyle w:val="ConsPlusNormal"/>
        <w:ind w:firstLine="540"/>
        <w:jc w:val="both"/>
      </w:pPr>
    </w:p>
    <w:p w:rsidR="00AC3842" w:rsidRDefault="00AC3842">
      <w:pPr>
        <w:pStyle w:val="ConsPlusNormal"/>
        <w:ind w:firstLine="540"/>
        <w:jc w:val="both"/>
      </w:pPr>
      <w:r>
        <w:t>При выборе СИЗОД необходимо учитывать температуру и влажность воздуха, концентрации вредных веществ, содержание кислорода и другие факторы, характеризующие тяжесть и условия труда. Рекомендации по выбору и использованию СИЗОД приведены в ГОСТ 12.4.299.</w:t>
      </w:r>
    </w:p>
    <w:p w:rsidR="00AC3842" w:rsidRDefault="00AC3842">
      <w:pPr>
        <w:pStyle w:val="ConsPlusTitle"/>
        <w:spacing w:before="240"/>
        <w:ind w:firstLine="540"/>
        <w:jc w:val="both"/>
        <w:outlineLvl w:val="2"/>
      </w:pPr>
      <w:r>
        <w:t>3.1.1 Фильтрующие средства индивидуальной защиты органов дыхания</w:t>
      </w:r>
    </w:p>
    <w:p w:rsidR="00AC3842" w:rsidRDefault="00AC3842">
      <w:pPr>
        <w:pStyle w:val="ConsPlusNormal"/>
        <w:spacing w:before="240"/>
        <w:ind w:firstLine="540"/>
        <w:jc w:val="both"/>
      </w:pPr>
      <w:r>
        <w:t>3.1.1.1 Фильтрующие СИЗОД по способу подачи воздуха подразделяют на фильтрующие СИЗОД без принудительной подачи воздуха и фильтрующие СИЗОД с принудительной подачей воздуха.</w:t>
      </w:r>
    </w:p>
    <w:p w:rsidR="00AC3842" w:rsidRDefault="00AC3842">
      <w:pPr>
        <w:pStyle w:val="ConsPlusNormal"/>
        <w:spacing w:before="240"/>
        <w:ind w:firstLine="540"/>
        <w:jc w:val="both"/>
      </w:pPr>
      <w:r>
        <w:t>Классификация фильтрующих СИЗОД без принудительной подачи воздуха по конструкции и назначению представлена на рисунке 2.</w:t>
      </w:r>
    </w:p>
    <w:p w:rsidR="00AC3842" w:rsidRDefault="00AC3842">
      <w:pPr>
        <w:pStyle w:val="ConsPlusNormal"/>
        <w:ind w:firstLine="540"/>
        <w:jc w:val="both"/>
      </w:pPr>
    </w:p>
    <w:p w:rsidR="00AC3842" w:rsidRDefault="00BE7ADC">
      <w:pPr>
        <w:pStyle w:val="ConsPlusNormal"/>
        <w:jc w:val="center"/>
      </w:pPr>
      <w:r>
        <w:rPr>
          <w:noProof/>
          <w:position w:val="-387"/>
        </w:rPr>
        <w:lastRenderedPageBreak/>
        <w:drawing>
          <wp:inline distT="0" distB="0" distL="0" distR="0">
            <wp:extent cx="6029325" cy="5067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5067300"/>
                    </a:xfrm>
                    <a:prstGeom prst="rect">
                      <a:avLst/>
                    </a:prstGeom>
                    <a:noFill/>
                    <a:ln>
                      <a:noFill/>
                    </a:ln>
                  </pic:spPr>
                </pic:pic>
              </a:graphicData>
            </a:graphic>
          </wp:inline>
        </w:drawing>
      </w:r>
    </w:p>
    <w:p w:rsidR="00AC3842" w:rsidRDefault="00AC3842">
      <w:pPr>
        <w:pStyle w:val="ConsPlusNormal"/>
        <w:ind w:firstLine="540"/>
        <w:jc w:val="both"/>
      </w:pPr>
    </w:p>
    <w:p w:rsidR="00AC3842" w:rsidRDefault="00AC3842">
      <w:pPr>
        <w:pStyle w:val="ConsPlusNormal"/>
        <w:jc w:val="center"/>
      </w:pPr>
      <w:r>
        <w:t>Рисунок 2 - Классификация фильтрующих</w:t>
      </w:r>
    </w:p>
    <w:p w:rsidR="00AC3842" w:rsidRDefault="00AC3842">
      <w:pPr>
        <w:pStyle w:val="ConsPlusNormal"/>
        <w:jc w:val="center"/>
      </w:pPr>
      <w:r>
        <w:t>СИЗОД без принудительной подачи воздуха</w:t>
      </w:r>
    </w:p>
    <w:p w:rsidR="00AC3842" w:rsidRDefault="00AC3842">
      <w:pPr>
        <w:pStyle w:val="ConsPlusNormal"/>
        <w:jc w:val="center"/>
      </w:pPr>
      <w:r>
        <w:t>по конструкции и назначению</w:t>
      </w:r>
    </w:p>
    <w:p w:rsidR="00AC3842" w:rsidRDefault="00AC3842">
      <w:pPr>
        <w:pStyle w:val="ConsPlusNormal"/>
        <w:ind w:firstLine="540"/>
        <w:jc w:val="both"/>
      </w:pPr>
    </w:p>
    <w:p w:rsidR="00AC3842" w:rsidRDefault="00AC3842">
      <w:pPr>
        <w:pStyle w:val="ConsPlusNormal"/>
        <w:ind w:firstLine="540"/>
        <w:jc w:val="both"/>
      </w:pPr>
      <w:r>
        <w:t>Классификация фильтрующих СИЗОД с принудительной подачей воздуха по конструкции и назначению представлена на рисунке 3.</w:t>
      </w:r>
    </w:p>
    <w:p w:rsidR="00AC3842" w:rsidRDefault="00AC3842">
      <w:pPr>
        <w:pStyle w:val="ConsPlusNormal"/>
        <w:ind w:firstLine="540"/>
        <w:jc w:val="both"/>
      </w:pPr>
    </w:p>
    <w:p w:rsidR="00AC3842" w:rsidRDefault="00BE7ADC">
      <w:pPr>
        <w:pStyle w:val="ConsPlusNormal"/>
        <w:jc w:val="center"/>
      </w:pPr>
      <w:r>
        <w:rPr>
          <w:noProof/>
          <w:position w:val="-387"/>
        </w:rPr>
        <w:lastRenderedPageBreak/>
        <w:drawing>
          <wp:inline distT="0" distB="0" distL="0" distR="0">
            <wp:extent cx="6019800" cy="5067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5067300"/>
                    </a:xfrm>
                    <a:prstGeom prst="rect">
                      <a:avLst/>
                    </a:prstGeom>
                    <a:noFill/>
                    <a:ln>
                      <a:noFill/>
                    </a:ln>
                  </pic:spPr>
                </pic:pic>
              </a:graphicData>
            </a:graphic>
          </wp:inline>
        </w:drawing>
      </w:r>
    </w:p>
    <w:p w:rsidR="00AC3842" w:rsidRDefault="00AC3842">
      <w:pPr>
        <w:pStyle w:val="ConsPlusNormal"/>
        <w:ind w:firstLine="540"/>
        <w:jc w:val="both"/>
      </w:pPr>
    </w:p>
    <w:p w:rsidR="00AC3842" w:rsidRDefault="00AC3842">
      <w:pPr>
        <w:pStyle w:val="ConsPlusNormal"/>
        <w:jc w:val="center"/>
      </w:pPr>
      <w:r>
        <w:t>Рисунок 3 - Классификация фильтрующих СИЗОД</w:t>
      </w:r>
    </w:p>
    <w:p w:rsidR="00AC3842" w:rsidRDefault="00AC3842">
      <w:pPr>
        <w:pStyle w:val="ConsPlusNormal"/>
        <w:jc w:val="center"/>
      </w:pPr>
      <w:r>
        <w:t>с принудительной подачей воздуха по конструкции и назначению</w:t>
      </w:r>
    </w:p>
    <w:p w:rsidR="00AC3842" w:rsidRDefault="00AC3842">
      <w:pPr>
        <w:pStyle w:val="ConsPlusNormal"/>
        <w:ind w:firstLine="540"/>
        <w:jc w:val="both"/>
      </w:pPr>
    </w:p>
    <w:p w:rsidR="00AC3842" w:rsidRDefault="00AC3842">
      <w:pPr>
        <w:pStyle w:val="ConsPlusNormal"/>
        <w:ind w:firstLine="540"/>
        <w:jc w:val="both"/>
      </w:pPr>
      <w:r>
        <w:t>3.1.1.2 Фильтрующие СИЗОД по назначению подразделяют на:</w:t>
      </w:r>
    </w:p>
    <w:p w:rsidR="00AC3842" w:rsidRDefault="00AC3842">
      <w:pPr>
        <w:pStyle w:val="ConsPlusNormal"/>
        <w:spacing w:before="240"/>
        <w:ind w:firstLine="540"/>
        <w:jc w:val="both"/>
      </w:pPr>
      <w:r>
        <w:t>- фильтрующие противогазы - СИЗОД, предназначенные для защиты органов дыхания, глаз и лица персонала промышленных предприятий в условиях загрязненной окружающей воздушной среды;</w:t>
      </w:r>
    </w:p>
    <w:p w:rsidR="00AC3842" w:rsidRDefault="00AC3842">
      <w:pPr>
        <w:pStyle w:val="ConsPlusNormal"/>
        <w:spacing w:before="240"/>
        <w:ind w:firstLine="540"/>
        <w:jc w:val="both"/>
      </w:pPr>
      <w:r>
        <w:t>- фильтрующие респираторы - СИЗОД, предназначенные для защиты органов дыхания персонала промышленных предприятий в условиях загрязненной окружающей воздушной среды;</w:t>
      </w:r>
    </w:p>
    <w:p w:rsidR="00AC3842" w:rsidRDefault="00AC3842">
      <w:pPr>
        <w:pStyle w:val="ConsPlusNormal"/>
        <w:spacing w:before="240"/>
        <w:ind w:firstLine="540"/>
        <w:jc w:val="both"/>
      </w:pPr>
      <w:r>
        <w:t>- фильтрующие самоспасатели - СИЗОД, предназначенные для защиты персонала промышленных предприятий при экстренной эвакуации из зоны поражения (загрязненной окружающей воздушной среды).</w:t>
      </w:r>
    </w:p>
    <w:p w:rsidR="00AC3842" w:rsidRDefault="00AC3842">
      <w:pPr>
        <w:pStyle w:val="ConsPlusNormal"/>
        <w:spacing w:before="240"/>
        <w:ind w:firstLine="540"/>
        <w:jc w:val="both"/>
      </w:pPr>
      <w:r>
        <w:t>3.1.1.3 Фильтрующие СИЗОД подразделяют на марки и классы в соответствии со стандартами общих технических требований (общих технических условий).</w:t>
      </w:r>
    </w:p>
    <w:p w:rsidR="00AC3842" w:rsidRDefault="00AC3842">
      <w:pPr>
        <w:pStyle w:val="ConsPlusTitle"/>
        <w:spacing w:before="240"/>
        <w:ind w:firstLine="540"/>
        <w:jc w:val="both"/>
        <w:outlineLvl w:val="2"/>
      </w:pPr>
      <w:r>
        <w:t>3.1.2 Фильтры средств индивидуальной защиты органов дыхания</w:t>
      </w:r>
    </w:p>
    <w:p w:rsidR="00AC3842" w:rsidRDefault="00AC3842">
      <w:pPr>
        <w:pStyle w:val="ConsPlusNormal"/>
        <w:spacing w:before="240"/>
        <w:ind w:firstLine="540"/>
        <w:jc w:val="both"/>
      </w:pPr>
      <w:r>
        <w:lastRenderedPageBreak/>
        <w:t>3.1.2.1 Фильтры всех фильтрующих СИЗОД и фильтры, входящие в ИФА по назначению подразделяют на:</w:t>
      </w:r>
    </w:p>
    <w:p w:rsidR="00AC3842" w:rsidRDefault="00AC3842">
      <w:pPr>
        <w:pStyle w:val="ConsPlusNormal"/>
        <w:spacing w:before="240"/>
        <w:ind w:firstLine="540"/>
        <w:jc w:val="both"/>
      </w:pPr>
      <w:r>
        <w:t>- противоаэрозольный фильтр - для защиты от аэрозолей;</w:t>
      </w:r>
    </w:p>
    <w:p w:rsidR="00AC3842" w:rsidRDefault="00AC3842">
      <w:pPr>
        <w:pStyle w:val="ConsPlusNormal"/>
        <w:spacing w:before="240"/>
        <w:ind w:firstLine="540"/>
        <w:jc w:val="both"/>
      </w:pPr>
      <w:r>
        <w:t>- противогазовый фильтр - для защиты от газов и паров;</w:t>
      </w:r>
    </w:p>
    <w:p w:rsidR="00AC3842" w:rsidRDefault="00AC3842">
      <w:pPr>
        <w:pStyle w:val="ConsPlusNormal"/>
        <w:spacing w:before="240"/>
        <w:ind w:firstLine="540"/>
        <w:jc w:val="both"/>
      </w:pPr>
      <w:r>
        <w:t>- комбинированный фильтр - для защиты от аэрозолей, газов и паров.</w:t>
      </w:r>
    </w:p>
    <w:p w:rsidR="00AC3842" w:rsidRDefault="00AC3842">
      <w:pPr>
        <w:pStyle w:val="ConsPlusNormal"/>
        <w:spacing w:before="240"/>
        <w:ind w:firstLine="540"/>
        <w:jc w:val="both"/>
      </w:pPr>
      <w:r>
        <w:t>3.1.2.2 Более подробные детали классификации приведены в стандартах общих технических требований (общих технических условий) на различные виды и составные элементы СИЗОД.</w:t>
      </w:r>
    </w:p>
    <w:p w:rsidR="00AC3842" w:rsidRDefault="00AC3842">
      <w:pPr>
        <w:pStyle w:val="ConsPlusTitle"/>
        <w:spacing w:before="240"/>
        <w:ind w:firstLine="540"/>
        <w:jc w:val="both"/>
        <w:outlineLvl w:val="2"/>
      </w:pPr>
      <w:r>
        <w:t>3.1.3 Изолирующие средства индивидуальной защиты органов дыхания</w:t>
      </w:r>
    </w:p>
    <w:p w:rsidR="00AC3842" w:rsidRDefault="00AC3842">
      <w:pPr>
        <w:pStyle w:val="ConsPlusNormal"/>
        <w:spacing w:before="240"/>
        <w:ind w:firstLine="540"/>
        <w:jc w:val="both"/>
      </w:pPr>
      <w:r>
        <w:t>3.1.3.1 Классификация изолирующих СИЗОД по конструкции и принципу действия представлена на рисунке 4.</w:t>
      </w:r>
    </w:p>
    <w:p w:rsidR="00AC3842" w:rsidRDefault="00AC3842">
      <w:pPr>
        <w:pStyle w:val="ConsPlusNormal"/>
        <w:ind w:firstLine="540"/>
        <w:jc w:val="both"/>
      </w:pPr>
    </w:p>
    <w:p w:rsidR="00AC3842" w:rsidRDefault="00BE7ADC">
      <w:pPr>
        <w:pStyle w:val="ConsPlusNormal"/>
        <w:jc w:val="center"/>
      </w:pPr>
      <w:r>
        <w:rPr>
          <w:noProof/>
          <w:position w:val="-492"/>
        </w:rPr>
        <w:lastRenderedPageBreak/>
        <w:drawing>
          <wp:inline distT="0" distB="0" distL="0" distR="0">
            <wp:extent cx="6067425" cy="6410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6410325"/>
                    </a:xfrm>
                    <a:prstGeom prst="rect">
                      <a:avLst/>
                    </a:prstGeom>
                    <a:noFill/>
                    <a:ln>
                      <a:noFill/>
                    </a:ln>
                  </pic:spPr>
                </pic:pic>
              </a:graphicData>
            </a:graphic>
          </wp:inline>
        </w:drawing>
      </w:r>
    </w:p>
    <w:p w:rsidR="00AC3842" w:rsidRDefault="00AC3842">
      <w:pPr>
        <w:pStyle w:val="ConsPlusNormal"/>
        <w:ind w:firstLine="540"/>
        <w:jc w:val="both"/>
      </w:pPr>
    </w:p>
    <w:p w:rsidR="00AC3842" w:rsidRDefault="00AC3842">
      <w:pPr>
        <w:pStyle w:val="ConsPlusNormal"/>
        <w:jc w:val="center"/>
      </w:pPr>
      <w:r>
        <w:t>Рисунок 4 - Классификация изолирующих</w:t>
      </w:r>
    </w:p>
    <w:p w:rsidR="00AC3842" w:rsidRDefault="00AC3842">
      <w:pPr>
        <w:pStyle w:val="ConsPlusNormal"/>
        <w:jc w:val="center"/>
      </w:pPr>
      <w:r>
        <w:t>СИЗОД по конструкции и принципу действия</w:t>
      </w:r>
    </w:p>
    <w:p w:rsidR="00AC3842" w:rsidRDefault="00AC3842">
      <w:pPr>
        <w:pStyle w:val="ConsPlusNormal"/>
        <w:ind w:firstLine="540"/>
        <w:jc w:val="both"/>
      </w:pPr>
    </w:p>
    <w:p w:rsidR="00AC3842" w:rsidRDefault="00AC3842">
      <w:pPr>
        <w:pStyle w:val="ConsPlusNormal"/>
        <w:ind w:firstLine="540"/>
        <w:jc w:val="both"/>
      </w:pPr>
      <w:r>
        <w:t>3.1.3.2 Изолирующие СИЗОД по назначению подразделяют на:</w:t>
      </w:r>
    </w:p>
    <w:p w:rsidR="00AC3842" w:rsidRDefault="00AC3842">
      <w:pPr>
        <w:pStyle w:val="ConsPlusNormal"/>
        <w:spacing w:before="240"/>
        <w:ind w:firstLine="540"/>
        <w:jc w:val="both"/>
      </w:pPr>
      <w:r>
        <w:t>- изолирующие самоспасатели - СИЗОД, используемые для самостоятельной эвакуации из зоны поражения (загрязненной окружающей воздушной среды);</w:t>
      </w:r>
    </w:p>
    <w:p w:rsidR="00AC3842" w:rsidRDefault="00AC3842">
      <w:pPr>
        <w:pStyle w:val="ConsPlusNormal"/>
        <w:spacing w:before="240"/>
        <w:ind w:firstLine="540"/>
        <w:jc w:val="both"/>
      </w:pPr>
      <w:r>
        <w:t>- изолирующие дыхательные аппараты - СИЗОД, предназначенные для проведения работ (в том числе аварийно-спасательных и аварийно-восстановительных) в условиях загрязненной окружающей воздушной среды.</w:t>
      </w:r>
    </w:p>
    <w:p w:rsidR="00AC3842" w:rsidRDefault="00AC3842">
      <w:pPr>
        <w:pStyle w:val="ConsPlusTitle"/>
        <w:spacing w:before="240"/>
        <w:ind w:firstLine="540"/>
        <w:jc w:val="both"/>
        <w:outlineLvl w:val="2"/>
      </w:pPr>
      <w:r>
        <w:lastRenderedPageBreak/>
        <w:t>3.1.4 Изолирующие-фильтрующие средства индивидуальной защиты органов дыхания</w:t>
      </w:r>
    </w:p>
    <w:p w:rsidR="00AC3842" w:rsidRDefault="00AC3842">
      <w:pPr>
        <w:pStyle w:val="ConsPlusNormal"/>
        <w:spacing w:before="240"/>
        <w:ind w:firstLine="540"/>
        <w:jc w:val="both"/>
      </w:pPr>
      <w:r>
        <w:t>Классификацию ИФА проводят в соответствии с классификацией фильтрующих и изолирующих СИЗОД для соответствующих режимов.</w:t>
      </w:r>
    </w:p>
    <w:p w:rsidR="00AC3842" w:rsidRDefault="00AC3842">
      <w:pPr>
        <w:pStyle w:val="ConsPlusNormal"/>
        <w:ind w:firstLine="540"/>
        <w:jc w:val="both"/>
      </w:pPr>
    </w:p>
    <w:p w:rsidR="00AC3842" w:rsidRDefault="00AC3842">
      <w:pPr>
        <w:pStyle w:val="ConsPlusTitle"/>
        <w:ind w:firstLine="540"/>
        <w:jc w:val="both"/>
        <w:outlineLvl w:val="1"/>
      </w:pPr>
      <w:r>
        <w:t>3.2 Классификация лицевых частей средств индивидуальной защиты органов дыхания</w:t>
      </w:r>
    </w:p>
    <w:p w:rsidR="00AC3842" w:rsidRDefault="00AC3842">
      <w:pPr>
        <w:pStyle w:val="ConsPlusNormal"/>
        <w:ind w:firstLine="540"/>
        <w:jc w:val="both"/>
      </w:pPr>
    </w:p>
    <w:p w:rsidR="00AC3842" w:rsidRDefault="00AC3842">
      <w:pPr>
        <w:pStyle w:val="ConsPlusNormal"/>
        <w:ind w:firstLine="540"/>
        <w:jc w:val="both"/>
      </w:pPr>
      <w:r>
        <w:t>Классификация лицевых частей СИЗОД по конструкции представлена на рисунке 5.</w:t>
      </w:r>
    </w:p>
    <w:p w:rsidR="00AC3842" w:rsidRDefault="00AC3842">
      <w:pPr>
        <w:pStyle w:val="ConsPlusNormal"/>
        <w:ind w:firstLine="540"/>
        <w:jc w:val="both"/>
      </w:pPr>
    </w:p>
    <w:p w:rsidR="00AC3842" w:rsidRDefault="00BE7ADC">
      <w:pPr>
        <w:pStyle w:val="ConsPlusNormal"/>
        <w:jc w:val="center"/>
      </w:pPr>
      <w:r>
        <w:rPr>
          <w:noProof/>
          <w:position w:val="-335"/>
        </w:rPr>
        <w:drawing>
          <wp:inline distT="0" distB="0" distL="0" distR="0">
            <wp:extent cx="5124450" cy="4410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4410075"/>
                    </a:xfrm>
                    <a:prstGeom prst="rect">
                      <a:avLst/>
                    </a:prstGeom>
                    <a:noFill/>
                    <a:ln>
                      <a:noFill/>
                    </a:ln>
                  </pic:spPr>
                </pic:pic>
              </a:graphicData>
            </a:graphic>
          </wp:inline>
        </w:drawing>
      </w:r>
    </w:p>
    <w:p w:rsidR="00AC3842" w:rsidRDefault="00AC3842">
      <w:pPr>
        <w:pStyle w:val="ConsPlusNormal"/>
        <w:ind w:firstLine="540"/>
        <w:jc w:val="both"/>
      </w:pPr>
    </w:p>
    <w:p w:rsidR="00AC3842" w:rsidRDefault="00AC3842">
      <w:pPr>
        <w:pStyle w:val="ConsPlusNormal"/>
        <w:ind w:firstLine="540"/>
        <w:jc w:val="both"/>
      </w:pPr>
      <w:r>
        <w:t>--------------------------------</w:t>
      </w:r>
    </w:p>
    <w:p w:rsidR="00AC3842" w:rsidRDefault="00AC3842">
      <w:pPr>
        <w:pStyle w:val="ConsPlusNormal"/>
        <w:spacing w:before="240"/>
        <w:ind w:firstLine="540"/>
        <w:jc w:val="both"/>
      </w:pPr>
      <w:r>
        <w:t>&lt;1&gt; Маски по назначению подразделяют на категории в соответствии с требованиями стандартов общих технических требований (общих технических условий).</w:t>
      </w:r>
    </w:p>
    <w:p w:rsidR="00AC3842" w:rsidRDefault="00AC3842">
      <w:pPr>
        <w:pStyle w:val="ConsPlusNormal"/>
        <w:spacing w:before="240"/>
        <w:ind w:firstLine="540"/>
        <w:jc w:val="both"/>
      </w:pPr>
      <w:r>
        <w:t>&lt;2&gt; Полумаски подразделяют в зависимости от применяемых материалов и от конструкции в соответствии со стандартами общих технических требований (общих технических условий).</w:t>
      </w:r>
    </w:p>
    <w:p w:rsidR="00AC3842" w:rsidRDefault="00AC3842">
      <w:pPr>
        <w:pStyle w:val="ConsPlusNormal"/>
        <w:ind w:firstLine="540"/>
        <w:jc w:val="both"/>
      </w:pPr>
    </w:p>
    <w:p w:rsidR="00AC3842" w:rsidRDefault="00AC3842">
      <w:pPr>
        <w:pStyle w:val="ConsPlusNormal"/>
        <w:jc w:val="center"/>
      </w:pPr>
      <w:r>
        <w:t>Рисунок 5 - Классификация лицевых частей СИЗОД</w:t>
      </w:r>
    </w:p>
    <w:p w:rsidR="00AC3842" w:rsidRDefault="00AC3842">
      <w:pPr>
        <w:pStyle w:val="ConsPlusNormal"/>
        <w:ind w:firstLine="540"/>
        <w:jc w:val="both"/>
      </w:pPr>
    </w:p>
    <w:p w:rsidR="00AC3842" w:rsidRDefault="00AC3842">
      <w:pPr>
        <w:pStyle w:val="ConsPlusTitle"/>
        <w:ind w:firstLine="540"/>
        <w:jc w:val="both"/>
        <w:outlineLvl w:val="0"/>
      </w:pPr>
      <w:r>
        <w:t>4 Маркировка</w:t>
      </w:r>
    </w:p>
    <w:p w:rsidR="00AC3842" w:rsidRDefault="00AC3842">
      <w:pPr>
        <w:pStyle w:val="ConsPlusNormal"/>
        <w:ind w:firstLine="540"/>
        <w:jc w:val="both"/>
      </w:pPr>
    </w:p>
    <w:p w:rsidR="00AC3842" w:rsidRDefault="00AC3842">
      <w:pPr>
        <w:pStyle w:val="ConsPlusTitle"/>
        <w:ind w:firstLine="540"/>
        <w:jc w:val="both"/>
        <w:outlineLvl w:val="1"/>
      </w:pPr>
      <w:r>
        <w:lastRenderedPageBreak/>
        <w:t>4.1 Общие требования</w:t>
      </w:r>
    </w:p>
    <w:p w:rsidR="00AC3842" w:rsidRDefault="00AC3842">
      <w:pPr>
        <w:pStyle w:val="ConsPlusNormal"/>
        <w:ind w:firstLine="540"/>
        <w:jc w:val="both"/>
      </w:pPr>
    </w:p>
    <w:p w:rsidR="00AC3842" w:rsidRDefault="00AC3842">
      <w:pPr>
        <w:pStyle w:val="ConsPlusNormal"/>
        <w:ind w:firstLine="540"/>
        <w:jc w:val="both"/>
      </w:pPr>
      <w:bookmarkStart w:id="1" w:name="Par161"/>
      <w:bookmarkEnd w:id="1"/>
      <w:r>
        <w:t>4.1.1 Каждая единица СИЗОД, включая сменные комплектующие изделия, должна иметь маркировку. Маркировка должна наносится непосредственно на изделие и на его упаковку.</w:t>
      </w:r>
    </w:p>
    <w:p w:rsidR="00AC3842" w:rsidRDefault="00AC3842">
      <w:pPr>
        <w:pStyle w:val="ConsPlusNormal"/>
        <w:spacing w:before="240"/>
        <w:ind w:firstLine="540"/>
        <w:jc w:val="both"/>
      </w:pPr>
      <w:r>
        <w:t>Примечание - Требование распространяется на отдельно поставляемые сменные комплектующие изделия.</w:t>
      </w:r>
    </w:p>
    <w:p w:rsidR="00AC3842" w:rsidRDefault="00AC3842">
      <w:pPr>
        <w:pStyle w:val="ConsPlusNormal"/>
        <w:ind w:firstLine="540"/>
        <w:jc w:val="both"/>
      </w:pPr>
    </w:p>
    <w:p w:rsidR="00AC3842" w:rsidRDefault="00AC3842">
      <w:pPr>
        <w:pStyle w:val="ConsPlusNormal"/>
        <w:ind w:firstLine="540"/>
        <w:jc w:val="both"/>
      </w:pPr>
      <w:r>
        <w:t>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 что соответствующая информация нанесена на индивидуальную упаковку изделия и на прикрепленную к изделию трудноудаляемую этикетку.</w:t>
      </w:r>
    </w:p>
    <w:p w:rsidR="00AC3842" w:rsidRDefault="00AC3842">
      <w:pPr>
        <w:pStyle w:val="ConsPlusNormal"/>
        <w:spacing w:before="240"/>
        <w:ind w:firstLine="540"/>
        <w:jc w:val="both"/>
      </w:pPr>
      <w:r>
        <w:t>В случае, если маркировка, нанесенная на изделие, помещенное в упаковку, может быть доведена до сведения потребителей без нарушения целостности упаковки, маркировку допускается не наносить на упаковку.</w:t>
      </w:r>
    </w:p>
    <w:p w:rsidR="00AC3842" w:rsidRDefault="00AC3842">
      <w:pPr>
        <w:pStyle w:val="ConsPlusNormal"/>
        <w:spacing w:before="240"/>
        <w:ind w:firstLine="540"/>
        <w:jc w:val="both"/>
      </w:pPr>
      <w:r>
        <w:t>Для СИЗОД с изолирующей или фильтрующей лицевой частью допускается наносить маркировку только на индивидуальную упаковку, а при ее отсутствии - на групповую упаковку при условии наличия маркировки всех комплектующих изделий.</w:t>
      </w:r>
    </w:p>
    <w:p w:rsidR="00AC3842" w:rsidRDefault="00AC3842">
      <w:pPr>
        <w:pStyle w:val="ConsPlusNormal"/>
        <w:spacing w:before="240"/>
        <w:ind w:firstLine="540"/>
        <w:jc w:val="both"/>
      </w:pPr>
      <w:r>
        <w:t>4.1.2 Информация должна наноситься любым рельефным способом (в том числе тиснение, шелкография,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СИЗОД. Информация должна быть легко читаемой, стойкой в период обращения продукции на рынке.</w:t>
      </w:r>
    </w:p>
    <w:p w:rsidR="00AC3842" w:rsidRDefault="00AC3842">
      <w:pPr>
        <w:pStyle w:val="ConsPlusNormal"/>
        <w:spacing w:before="240"/>
        <w:ind w:firstLine="540"/>
        <w:jc w:val="both"/>
      </w:pPr>
      <w:r>
        <w:t>4.1.3 Маркировка должна выполняться на официальном языке страны-изготовителя, а также на языках в соответствии с требованиями международных договоров при условии идентичности информации. Допускается одновременное использование нескольких языков.</w:t>
      </w:r>
    </w:p>
    <w:p w:rsidR="00AC3842" w:rsidRDefault="00AC3842">
      <w:pPr>
        <w:pStyle w:val="ConsPlusNormal"/>
        <w:spacing w:before="240"/>
        <w:ind w:firstLine="540"/>
        <w:jc w:val="both"/>
      </w:pPr>
      <w:r>
        <w:t>4.1.4 Маркировка СИЗОД должна быть разборчивой, легко читаемой и нанесена на поверхность продукции (этикетки, упаковки), доступную для осмотра без снятия упаковки, разборки или применения инструментов.</w:t>
      </w:r>
    </w:p>
    <w:p w:rsidR="00AC3842" w:rsidRDefault="00AC3842">
      <w:pPr>
        <w:pStyle w:val="ConsPlusNormal"/>
        <w:spacing w:before="240"/>
        <w:ind w:firstLine="540"/>
        <w:jc w:val="both"/>
      </w:pPr>
      <w:r>
        <w:t>4.1.5 Маркировка, наносимая непосредственно на изделие или на трудноудаляемую этикетку, прикрепленную к изделию, должна содержать:</w:t>
      </w:r>
    </w:p>
    <w:p w:rsidR="00AC3842" w:rsidRDefault="00AC3842">
      <w:pPr>
        <w:pStyle w:val="ConsPlusNormal"/>
        <w:spacing w:before="240"/>
        <w:ind w:firstLine="540"/>
        <w:jc w:val="both"/>
      </w:pPr>
      <w:r>
        <w:t>а) наименование изделия (при наличии - наименование модели, кода, артикула);</w:t>
      </w:r>
    </w:p>
    <w:p w:rsidR="00AC3842" w:rsidRDefault="00AC3842">
      <w:pPr>
        <w:pStyle w:val="ConsPlusNormal"/>
        <w:spacing w:before="240"/>
        <w:ind w:firstLine="540"/>
        <w:jc w:val="both"/>
      </w:pPr>
      <w:r>
        <w:t>б) наименование изготовителя и (или) его товарный знак (при наличии);</w:t>
      </w:r>
    </w:p>
    <w:p w:rsidR="00AC3842" w:rsidRDefault="00AC3842">
      <w:pPr>
        <w:pStyle w:val="ConsPlusNormal"/>
        <w:spacing w:before="240"/>
        <w:ind w:firstLine="540"/>
        <w:jc w:val="both"/>
      </w:pPr>
      <w:r>
        <w:t xml:space="preserve">в) защитные свойства (в соответствии с </w:t>
      </w:r>
      <w:hyperlink w:anchor="Par199" w:tooltip="а) защитные свойства изолирующих СИЗОД:" w:history="1">
        <w:r>
          <w:rPr>
            <w:color w:val="0000FF"/>
          </w:rPr>
          <w:t>перечислением а) 4.1.7</w:t>
        </w:r>
      </w:hyperlink>
      <w:r>
        <w:t xml:space="preserve"> и/или </w:t>
      </w:r>
      <w:hyperlink w:anchor="Par210" w:tooltip="а) защитные свойства фильтрующих СИЗОД в соответствии с типом, классом и/или категорией в соответствии с требованиями стандартов общих технических требований (общих технических условий);" w:history="1">
        <w:r>
          <w:rPr>
            <w:color w:val="0000FF"/>
          </w:rPr>
          <w:t>перечислением а) 4.1.8</w:t>
        </w:r>
      </w:hyperlink>
      <w:r>
        <w:t>);</w:t>
      </w:r>
    </w:p>
    <w:p w:rsidR="00AC3842" w:rsidRDefault="00AC3842">
      <w:pPr>
        <w:pStyle w:val="ConsPlusNormal"/>
        <w:spacing w:before="240"/>
        <w:ind w:firstLine="540"/>
        <w:jc w:val="both"/>
      </w:pPr>
      <w:r>
        <w:t>г) размер (при наличии);</w:t>
      </w:r>
    </w:p>
    <w:p w:rsidR="00AC3842" w:rsidRDefault="00AC3842">
      <w:pPr>
        <w:pStyle w:val="ConsPlusNormal"/>
        <w:spacing w:before="240"/>
        <w:ind w:firstLine="540"/>
        <w:jc w:val="both"/>
      </w:pPr>
      <w:r>
        <w:t>д) сведения о подтверждении соответствия установленным требованиям или единый знак обращения продукции на рынке государств - членов Евразийского экономического союза (для государств - членов Евразийского экономического союза [ЕАЭС]);</w:t>
      </w:r>
    </w:p>
    <w:p w:rsidR="00AC3842" w:rsidRDefault="00AC3842">
      <w:pPr>
        <w:pStyle w:val="ConsPlusNormal"/>
        <w:spacing w:before="240"/>
        <w:ind w:firstLine="540"/>
        <w:jc w:val="both"/>
      </w:pPr>
      <w:r>
        <w:lastRenderedPageBreak/>
        <w:t>е) дату (месяц, год) изготовления или дату окончания срока годности, если она установлена;</w:t>
      </w:r>
    </w:p>
    <w:p w:rsidR="00AC3842" w:rsidRDefault="00AC3842">
      <w:pPr>
        <w:pStyle w:val="ConsPlusNormal"/>
        <w:spacing w:before="240"/>
        <w:ind w:firstLine="540"/>
        <w:jc w:val="both"/>
      </w:pPr>
      <w:r>
        <w:t>ж) сведения о классе защиты и климатическом поясе (при необходимости);</w:t>
      </w:r>
    </w:p>
    <w:p w:rsidR="00AC3842" w:rsidRDefault="00AC3842">
      <w:pPr>
        <w:pStyle w:val="ConsPlusNormal"/>
        <w:spacing w:before="240"/>
        <w:ind w:firstLine="540"/>
        <w:jc w:val="both"/>
      </w:pPr>
      <w:r>
        <w:t>и) сведения о способах ухода и требованиях к утилизации СИЗОД;</w:t>
      </w:r>
    </w:p>
    <w:p w:rsidR="00AC3842" w:rsidRDefault="00AC3842">
      <w:pPr>
        <w:pStyle w:val="ConsPlusNormal"/>
        <w:spacing w:before="240"/>
        <w:ind w:firstLine="540"/>
        <w:jc w:val="both"/>
      </w:pPr>
      <w:r>
        <w:t>к) сведения о документе, в соответствии с которым изготовлено СИЗОД.</w:t>
      </w:r>
    </w:p>
    <w:p w:rsidR="00AC3842" w:rsidRDefault="00AC3842">
      <w:pPr>
        <w:pStyle w:val="ConsPlusNormal"/>
        <w:spacing w:before="240"/>
        <w:ind w:firstLine="540"/>
        <w:jc w:val="both"/>
      </w:pPr>
      <w:r>
        <w:t>Примечание - Маркировка может содержать дополнительную информацию в соответствии с документацией изготовителя.</w:t>
      </w:r>
    </w:p>
    <w:p w:rsidR="00AC3842" w:rsidRDefault="00AC3842">
      <w:pPr>
        <w:pStyle w:val="ConsPlusNormal"/>
        <w:ind w:firstLine="540"/>
        <w:jc w:val="both"/>
      </w:pPr>
    </w:p>
    <w:p w:rsidR="00AC3842" w:rsidRDefault="00AC3842">
      <w:pPr>
        <w:pStyle w:val="ConsPlusNormal"/>
        <w:ind w:firstLine="540"/>
        <w:jc w:val="both"/>
      </w:pPr>
      <w:bookmarkStart w:id="2" w:name="Par182"/>
      <w:bookmarkEnd w:id="2"/>
      <w:r>
        <w:t>4.1.6 Маркировка, наносимая на упаковку изделия, должна содержать:</w:t>
      </w:r>
    </w:p>
    <w:p w:rsidR="00AC3842" w:rsidRDefault="00AC3842">
      <w:pPr>
        <w:pStyle w:val="ConsPlusNormal"/>
        <w:spacing w:before="240"/>
        <w:ind w:firstLine="540"/>
        <w:jc w:val="both"/>
      </w:pPr>
      <w:r>
        <w:t>а) наименование изделия (при наличии - наименование модели, кода, артикула);</w:t>
      </w:r>
    </w:p>
    <w:p w:rsidR="00AC3842" w:rsidRDefault="00AC3842">
      <w:pPr>
        <w:pStyle w:val="ConsPlusNormal"/>
        <w:spacing w:before="240"/>
        <w:ind w:firstLine="540"/>
        <w:jc w:val="both"/>
      </w:pPr>
      <w:r>
        <w:t>б) наименование страны-изготовителя;</w:t>
      </w:r>
    </w:p>
    <w:p w:rsidR="00AC3842" w:rsidRDefault="00AC3842">
      <w:pPr>
        <w:pStyle w:val="ConsPlusNormal"/>
        <w:spacing w:before="240"/>
        <w:ind w:firstLine="540"/>
        <w:jc w:val="both"/>
      </w:pPr>
      <w:r>
        <w:t>в) наименование, юридический адрес и товарный знак (при наличии) изготовителя;</w:t>
      </w:r>
    </w:p>
    <w:p w:rsidR="00AC3842" w:rsidRDefault="00AC3842">
      <w:pPr>
        <w:pStyle w:val="ConsPlusNormal"/>
        <w:spacing w:before="240"/>
        <w:ind w:firstLine="540"/>
        <w:jc w:val="both"/>
      </w:pPr>
      <w:r>
        <w:t>г) размер (при наличии);</w:t>
      </w:r>
    </w:p>
    <w:p w:rsidR="00AC3842" w:rsidRDefault="00AC3842">
      <w:pPr>
        <w:pStyle w:val="ConsPlusNormal"/>
        <w:spacing w:before="240"/>
        <w:ind w:firstLine="540"/>
        <w:jc w:val="both"/>
      </w:pPr>
      <w:r>
        <w:t xml:space="preserve">д) защитные свойства изделия (в соответствии с </w:t>
      </w:r>
      <w:hyperlink w:anchor="Par199" w:tooltip="а) защитные свойства изолирующих СИЗОД:" w:history="1">
        <w:r>
          <w:rPr>
            <w:color w:val="0000FF"/>
          </w:rPr>
          <w:t>перечислением а) 4.1.7</w:t>
        </w:r>
      </w:hyperlink>
      <w:r>
        <w:t xml:space="preserve"> и/или </w:t>
      </w:r>
      <w:hyperlink w:anchor="Par210" w:tooltip="а) защитные свойства фильтрующих СИЗОД в соответствии с типом, классом и/или категорией в соответствии с требованиями стандартов общих технических требований (общих технических условий);" w:history="1">
        <w:r>
          <w:rPr>
            <w:color w:val="0000FF"/>
          </w:rPr>
          <w:t>перечислением а) 4.1.8</w:t>
        </w:r>
      </w:hyperlink>
      <w:r>
        <w:t>);</w:t>
      </w:r>
    </w:p>
    <w:p w:rsidR="00AC3842" w:rsidRDefault="00AC3842">
      <w:pPr>
        <w:pStyle w:val="ConsPlusNormal"/>
        <w:spacing w:before="240"/>
        <w:ind w:firstLine="540"/>
        <w:jc w:val="both"/>
      </w:pPr>
      <w:r>
        <w:t>е) способы ухода за СИЗОД (при необходимости);</w:t>
      </w:r>
    </w:p>
    <w:p w:rsidR="00AC3842" w:rsidRDefault="00AC3842">
      <w:pPr>
        <w:pStyle w:val="ConsPlusNormal"/>
        <w:spacing w:before="240"/>
        <w:ind w:firstLine="540"/>
        <w:jc w:val="both"/>
      </w:pPr>
      <w:r>
        <w:t>ж) дату изготовления, и (или) дату окончания срока годности, если установлены;</w:t>
      </w:r>
    </w:p>
    <w:p w:rsidR="00AC3842" w:rsidRDefault="00AC3842">
      <w:pPr>
        <w:pStyle w:val="ConsPlusNormal"/>
        <w:spacing w:before="240"/>
        <w:ind w:firstLine="540"/>
        <w:jc w:val="both"/>
      </w:pPr>
      <w:r>
        <w:t>и) срок хранения для СИЗОД, теряющих свои свойства при хранении;</w:t>
      </w:r>
    </w:p>
    <w:p w:rsidR="00AC3842" w:rsidRDefault="00AC3842">
      <w:pPr>
        <w:pStyle w:val="ConsPlusNormal"/>
        <w:spacing w:before="240"/>
        <w:ind w:firstLine="540"/>
        <w:jc w:val="both"/>
      </w:pPr>
      <w:r>
        <w:t>к) сведения о подтверждении соответствия установленным требованиям или единый знак обращения продукции на рынке государств - членов Евразийского экономического союза (для государств - членов ЕАЭС);</w:t>
      </w:r>
    </w:p>
    <w:p w:rsidR="00AC3842" w:rsidRDefault="00AC3842">
      <w:pPr>
        <w:pStyle w:val="ConsPlusNormal"/>
        <w:spacing w:before="240"/>
        <w:ind w:firstLine="540"/>
        <w:jc w:val="both"/>
      </w:pPr>
      <w:r>
        <w:t>л) величину опасного или вредного фактора, ограничивающего использование средства индивидуальной защиты (при наличии);</w:t>
      </w:r>
    </w:p>
    <w:p w:rsidR="00AC3842" w:rsidRDefault="00AC3842">
      <w:pPr>
        <w:pStyle w:val="ConsPlusNormal"/>
        <w:spacing w:before="240"/>
        <w:ind w:firstLine="540"/>
        <w:jc w:val="both"/>
      </w:pPr>
      <w:r>
        <w:t>м) ограничения по использованию, обусловленные возрастом, состоянием здоровья и другими физиологическими особенностями пользователей (при наличии);</w:t>
      </w:r>
    </w:p>
    <w:p w:rsidR="00AC3842" w:rsidRDefault="00AC3842">
      <w:pPr>
        <w:pStyle w:val="ConsPlusNormal"/>
        <w:spacing w:before="240"/>
        <w:ind w:firstLine="540"/>
        <w:jc w:val="both"/>
      </w:pPr>
      <w:r>
        <w:t>н) сведения о классе защиты и климатическом поясе (при необходимости);</w:t>
      </w:r>
    </w:p>
    <w:p w:rsidR="00AC3842" w:rsidRDefault="00AC3842">
      <w:pPr>
        <w:pStyle w:val="ConsPlusNormal"/>
        <w:spacing w:before="240"/>
        <w:ind w:firstLine="540"/>
        <w:jc w:val="both"/>
      </w:pPr>
      <w:r>
        <w:t>п) сведения о документе, в соответствии с которым изготовлено СИЗОД.</w:t>
      </w:r>
    </w:p>
    <w:p w:rsidR="00AC3842" w:rsidRDefault="00AC3842">
      <w:pPr>
        <w:pStyle w:val="ConsPlusNormal"/>
        <w:spacing w:before="240"/>
        <w:ind w:firstLine="540"/>
        <w:jc w:val="both"/>
      </w:pPr>
      <w:r>
        <w:t>Примечание - Маркировка может содержать дополнительную информацию в соответствии с документацией изготовителя, в том числе сведения об уполномоченном представителе иностранного изготовителя. Дополнительная маркировка не должна скрывать обязательную маркировку.</w:t>
      </w:r>
    </w:p>
    <w:p w:rsidR="00AC3842" w:rsidRDefault="00AC3842">
      <w:pPr>
        <w:pStyle w:val="ConsPlusNormal"/>
        <w:ind w:firstLine="540"/>
        <w:jc w:val="both"/>
      </w:pPr>
    </w:p>
    <w:p w:rsidR="00AC3842" w:rsidRDefault="00AC3842">
      <w:pPr>
        <w:pStyle w:val="ConsPlusNormal"/>
        <w:ind w:firstLine="540"/>
        <w:jc w:val="both"/>
      </w:pPr>
      <w:bookmarkStart w:id="3" w:name="Par198"/>
      <w:bookmarkEnd w:id="3"/>
      <w:r>
        <w:t xml:space="preserve">4.1.7 Маркировка изолирующих СИЗОД, наносимая на изделие и/или на упаковку к изделию, в дополнение к требованиям </w:t>
      </w:r>
      <w:hyperlink w:anchor="Par161" w:tooltip="4.1.1 Каждая единица СИЗОД, включая сменные комплектующие изделия, должна иметь маркировку. Маркировка должна наносится непосредственно на изделие и на его упаковку." w:history="1">
        <w:r>
          <w:rPr>
            <w:color w:val="0000FF"/>
          </w:rPr>
          <w:t>4.1.1</w:t>
        </w:r>
      </w:hyperlink>
      <w:r>
        <w:t xml:space="preserve"> - </w:t>
      </w:r>
      <w:hyperlink w:anchor="Par182" w:tooltip="4.1.6 Маркировка, наносимая на упаковку изделия, должна содержать:" w:history="1">
        <w:r>
          <w:rPr>
            <w:color w:val="0000FF"/>
          </w:rPr>
          <w:t>4.1.6</w:t>
        </w:r>
      </w:hyperlink>
      <w:r>
        <w:t xml:space="preserve"> должна содержать:</w:t>
      </w:r>
    </w:p>
    <w:p w:rsidR="00AC3842" w:rsidRDefault="00AC3842">
      <w:pPr>
        <w:pStyle w:val="ConsPlusNormal"/>
        <w:spacing w:before="240"/>
        <w:ind w:firstLine="540"/>
        <w:jc w:val="both"/>
      </w:pPr>
      <w:bookmarkStart w:id="4" w:name="Par199"/>
      <w:bookmarkEnd w:id="4"/>
      <w:r>
        <w:lastRenderedPageBreak/>
        <w:t>а) защитные свойства изолирующих СИЗОД:</w:t>
      </w:r>
    </w:p>
    <w:p w:rsidR="00AC3842" w:rsidRDefault="00AC3842">
      <w:pPr>
        <w:pStyle w:val="ConsPlusNormal"/>
        <w:spacing w:before="240"/>
        <w:ind w:firstLine="540"/>
        <w:jc w:val="both"/>
      </w:pPr>
      <w:r>
        <w:t>- время защитного действия (для автономных СИЗОД);</w:t>
      </w:r>
    </w:p>
    <w:p w:rsidR="00AC3842" w:rsidRDefault="00AC3842">
      <w:pPr>
        <w:pStyle w:val="ConsPlusNormal"/>
        <w:spacing w:before="240"/>
        <w:ind w:firstLine="540"/>
        <w:jc w:val="both"/>
      </w:pPr>
      <w:r>
        <w:t>- коэффициент защиты;</w:t>
      </w:r>
    </w:p>
    <w:p w:rsidR="00AC3842" w:rsidRDefault="00AC3842">
      <w:pPr>
        <w:pStyle w:val="ConsPlusNormal"/>
        <w:spacing w:before="240"/>
        <w:ind w:firstLine="540"/>
        <w:jc w:val="both"/>
      </w:pPr>
      <w:r>
        <w:t>б) идентификационный номер, наносимый на изделие и упаковку;</w:t>
      </w:r>
    </w:p>
    <w:p w:rsidR="00AC3842" w:rsidRDefault="00AC3842">
      <w:pPr>
        <w:pStyle w:val="ConsPlusNormal"/>
        <w:spacing w:before="240"/>
        <w:ind w:firstLine="540"/>
        <w:jc w:val="both"/>
      </w:pPr>
      <w:r>
        <w:t>в) минимальную температуру срабатывания регенеративного патрона (при его наличии);</w:t>
      </w:r>
    </w:p>
    <w:p w:rsidR="00AC3842" w:rsidRDefault="00AC3842">
      <w:pPr>
        <w:pStyle w:val="ConsPlusNormal"/>
        <w:spacing w:before="240"/>
        <w:ind w:firstLine="540"/>
        <w:jc w:val="both"/>
      </w:pPr>
      <w:r>
        <w:t>г) сопротивление дыханию на вдохе и выдохе;</w:t>
      </w:r>
    </w:p>
    <w:p w:rsidR="00AC3842" w:rsidRDefault="00AC3842">
      <w:pPr>
        <w:pStyle w:val="ConsPlusNormal"/>
        <w:spacing w:before="240"/>
        <w:ind w:firstLine="540"/>
        <w:jc w:val="both"/>
      </w:pPr>
      <w:r>
        <w:t>д) продолжительность непрерывного использования и условия, при которых это достигается;</w:t>
      </w:r>
    </w:p>
    <w:p w:rsidR="00AC3842" w:rsidRDefault="00AC3842">
      <w:pPr>
        <w:pStyle w:val="ConsPlusNormal"/>
        <w:spacing w:before="240"/>
        <w:ind w:firstLine="540"/>
        <w:jc w:val="both"/>
      </w:pPr>
      <w:r>
        <w:t>е) правила безопасной эксплуатации, правила учета, хранения и транспортировки в части исключения нагрева, падения, ударов и несанкционированного доступа;</w:t>
      </w:r>
    </w:p>
    <w:p w:rsidR="00AC3842" w:rsidRDefault="00AC3842">
      <w:pPr>
        <w:pStyle w:val="ConsPlusNormal"/>
        <w:spacing w:before="240"/>
        <w:ind w:firstLine="540"/>
        <w:jc w:val="both"/>
      </w:pPr>
      <w:r>
        <w:t>ж) правила утилизации с учетом необходимости ее проведения в указанных изготовителем специализированных организациях;</w:t>
      </w:r>
    </w:p>
    <w:p w:rsidR="00AC3842" w:rsidRDefault="00AC3842">
      <w:pPr>
        <w:pStyle w:val="ConsPlusNormal"/>
        <w:spacing w:before="240"/>
        <w:ind w:firstLine="540"/>
        <w:jc w:val="both"/>
      </w:pPr>
      <w:r>
        <w:t>и) общие ограничения по использованию, обусловленные возрастом, состоянием здоровья и другими физиологическими особенностями пользователей, которые могут оказать влияние на безопасное применение СИЗОД, правила подготовки (обучения) и допуска пользователей к эксплуатации (при наличии).</w:t>
      </w:r>
    </w:p>
    <w:p w:rsidR="00AC3842" w:rsidRDefault="00AC3842">
      <w:pPr>
        <w:pStyle w:val="ConsPlusNormal"/>
        <w:spacing w:before="240"/>
        <w:ind w:firstLine="540"/>
        <w:jc w:val="both"/>
      </w:pPr>
      <w:bookmarkStart w:id="5" w:name="Par209"/>
      <w:bookmarkEnd w:id="5"/>
      <w:r>
        <w:t xml:space="preserve">4.1.8 Маркировка фильтрующих СИЗОД, наносимая на изделие и/или на упаковку к изделию, в дополнение к требованиям </w:t>
      </w:r>
      <w:hyperlink w:anchor="Par161" w:tooltip="4.1.1 Каждая единица СИЗОД, включая сменные комплектующие изделия, должна иметь маркировку. Маркировка должна наносится непосредственно на изделие и на его упаковку." w:history="1">
        <w:r>
          <w:rPr>
            <w:color w:val="0000FF"/>
          </w:rPr>
          <w:t>пунктов 4.1.1</w:t>
        </w:r>
      </w:hyperlink>
      <w:r>
        <w:t xml:space="preserve"> - </w:t>
      </w:r>
      <w:hyperlink w:anchor="Par182" w:tooltip="4.1.6 Маркировка, наносимая на упаковку изделия, должна содержать:" w:history="1">
        <w:r>
          <w:rPr>
            <w:color w:val="0000FF"/>
          </w:rPr>
          <w:t>4.1.6</w:t>
        </w:r>
      </w:hyperlink>
      <w:r>
        <w:t xml:space="preserve"> должна содержать:</w:t>
      </w:r>
    </w:p>
    <w:p w:rsidR="00AC3842" w:rsidRDefault="00AC3842">
      <w:pPr>
        <w:pStyle w:val="ConsPlusNormal"/>
        <w:spacing w:before="240"/>
        <w:ind w:firstLine="540"/>
        <w:jc w:val="both"/>
      </w:pPr>
      <w:bookmarkStart w:id="6" w:name="Par210"/>
      <w:bookmarkEnd w:id="6"/>
      <w:r>
        <w:t>а) защитные свойства фильтрующих СИЗОД в соответствии с типом, классом и/или категорией в соответствии с требованиями стандартов общих технических требований (общих технических условий);</w:t>
      </w:r>
    </w:p>
    <w:p w:rsidR="00AC3842" w:rsidRDefault="00AC3842">
      <w:pPr>
        <w:pStyle w:val="ConsPlusNormal"/>
        <w:spacing w:before="240"/>
        <w:ind w:firstLine="540"/>
        <w:jc w:val="both"/>
      </w:pPr>
      <w:r>
        <w:t>б) особенности применения СИЗОД, обусловленные возрастом пользователей и их физиогномическими особенностями (размер головы, геометрические параметры лица и шеи, наличие бороды, усов, длинных волос, очков и дефектов лица) (при наличии).</w:t>
      </w:r>
    </w:p>
    <w:p w:rsidR="00AC3842" w:rsidRDefault="00AC3842">
      <w:pPr>
        <w:pStyle w:val="ConsPlusNormal"/>
        <w:spacing w:before="240"/>
        <w:ind w:firstLine="540"/>
        <w:jc w:val="both"/>
      </w:pPr>
      <w:r>
        <w:t xml:space="preserve">4.1.9 Маркировка ИФА в дополнение к требованиям </w:t>
      </w:r>
      <w:hyperlink w:anchor="Par161" w:tooltip="4.1.1 Каждая единица СИЗОД, включая сменные комплектующие изделия, должна иметь маркировку. Маркировка должна наносится непосредственно на изделие и на его упаковку." w:history="1">
        <w:r>
          <w:rPr>
            <w:color w:val="0000FF"/>
          </w:rPr>
          <w:t>4.1.1</w:t>
        </w:r>
      </w:hyperlink>
      <w:r>
        <w:t xml:space="preserve"> - </w:t>
      </w:r>
      <w:hyperlink w:anchor="Par182" w:tooltip="4.1.6 Маркировка, наносимая на упаковку изделия, должна содержать:" w:history="1">
        <w:r>
          <w:rPr>
            <w:color w:val="0000FF"/>
          </w:rPr>
          <w:t>4.1.6</w:t>
        </w:r>
      </w:hyperlink>
      <w:r>
        <w:t xml:space="preserve"> должна содержать маркировку изолирующих СИЗОД </w:t>
      </w:r>
      <w:hyperlink w:anchor="Par198" w:tooltip="4.1.7 Маркировка изолирующих СИЗОД, наносимая на изделие и/или на упаковку к изделию, в дополнение к требованиям 4.1.1 - 4.1.6 должна содержать:" w:history="1">
        <w:r>
          <w:rPr>
            <w:color w:val="0000FF"/>
          </w:rPr>
          <w:t>(4.1.7)</w:t>
        </w:r>
      </w:hyperlink>
      <w:r>
        <w:t xml:space="preserve"> и маркировку фильтрующих СИЗОД </w:t>
      </w:r>
      <w:hyperlink w:anchor="Par209" w:tooltip="4.1.8 Маркировка фильтрующих СИЗОД, наносимая на изделие и/или на упаковку к изделию, в дополнение к требованиям пунктов 4.1.1 - 4.1.6 должна содержать:" w:history="1">
        <w:r>
          <w:rPr>
            <w:color w:val="0000FF"/>
          </w:rPr>
          <w:t>(4.1.8)</w:t>
        </w:r>
      </w:hyperlink>
      <w:r>
        <w:t>.</w:t>
      </w:r>
    </w:p>
    <w:p w:rsidR="00AC3842" w:rsidRDefault="00AC3842">
      <w:pPr>
        <w:pStyle w:val="ConsPlusNormal"/>
        <w:spacing w:before="240"/>
        <w:ind w:firstLine="540"/>
        <w:jc w:val="both"/>
      </w:pPr>
      <w:r>
        <w:t>4.1.10 Маркировка самоспасателя дополнительно должна содержать указание на возможность использования только в целях эвакуации.</w:t>
      </w:r>
    </w:p>
    <w:p w:rsidR="00AC3842" w:rsidRDefault="00AC3842">
      <w:pPr>
        <w:pStyle w:val="ConsPlusNormal"/>
        <w:ind w:firstLine="540"/>
        <w:jc w:val="both"/>
      </w:pPr>
    </w:p>
    <w:p w:rsidR="00AC3842" w:rsidRDefault="00AC3842">
      <w:pPr>
        <w:pStyle w:val="ConsPlusNormal"/>
        <w:ind w:firstLine="540"/>
        <w:jc w:val="both"/>
      </w:pPr>
    </w:p>
    <w:p w:rsidR="00AC3842" w:rsidRDefault="00AC3842">
      <w:pPr>
        <w:pStyle w:val="ConsPlusNormal"/>
        <w:pBdr>
          <w:top w:val="single" w:sz="6" w:space="0" w:color="auto"/>
        </w:pBdr>
        <w:spacing w:before="100" w:after="100"/>
        <w:jc w:val="both"/>
        <w:rPr>
          <w:sz w:val="2"/>
          <w:szCs w:val="2"/>
        </w:rPr>
      </w:pPr>
    </w:p>
    <w:sectPr w:rsidR="00AC3842">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42" w:rsidRDefault="00AC3842">
      <w:pPr>
        <w:spacing w:after="0" w:line="240" w:lineRule="auto"/>
      </w:pPr>
      <w:r>
        <w:separator/>
      </w:r>
    </w:p>
  </w:endnote>
  <w:endnote w:type="continuationSeparator" w:id="0">
    <w:p w:rsidR="00AC3842" w:rsidRDefault="00AC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42" w:rsidRDefault="00AC384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C384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C3842" w:rsidRDefault="00AC3842">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AC3842" w:rsidRDefault="00AC3842" w:rsidP="004917F7">
          <w:pPr>
            <w:pStyle w:val="ConsPlusNormal"/>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AC3842" w:rsidRDefault="00AC384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E7ADC">
            <w:rPr>
              <w:rFonts w:ascii="Tahoma" w:hAnsi="Tahoma" w:cs="Tahoma"/>
              <w:noProof/>
              <w:sz w:val="20"/>
              <w:szCs w:val="20"/>
            </w:rPr>
            <w:t>12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E7ADC">
            <w:rPr>
              <w:rFonts w:ascii="Tahoma" w:hAnsi="Tahoma" w:cs="Tahoma"/>
              <w:noProof/>
              <w:sz w:val="20"/>
              <w:szCs w:val="20"/>
            </w:rPr>
            <w:t>12</w:t>
          </w:r>
          <w:r>
            <w:rPr>
              <w:rFonts w:ascii="Tahoma" w:hAnsi="Tahoma" w:cs="Tahoma"/>
              <w:sz w:val="20"/>
              <w:szCs w:val="20"/>
            </w:rPr>
            <w:fldChar w:fldCharType="end"/>
          </w:r>
        </w:p>
      </w:tc>
    </w:tr>
  </w:tbl>
  <w:p w:rsidR="00AC3842" w:rsidRDefault="00AC384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42" w:rsidRDefault="00AC3842">
      <w:pPr>
        <w:spacing w:after="0" w:line="240" w:lineRule="auto"/>
      </w:pPr>
      <w:r>
        <w:separator/>
      </w:r>
    </w:p>
  </w:footnote>
  <w:footnote w:type="continuationSeparator" w:id="0">
    <w:p w:rsidR="00AC3842" w:rsidRDefault="00AC3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42" w:rsidRDefault="00AC3842" w:rsidP="004917F7">
    <w:pPr>
      <w:pStyle w:val="ConsPlusNormal"/>
      <w:pBdr>
        <w:bottom w:val="single" w:sz="12" w:space="31" w:color="auto"/>
      </w:pBdr>
      <w:jc w:val="center"/>
      <w:rPr>
        <w:sz w:val="2"/>
        <w:szCs w:val="2"/>
      </w:rPr>
    </w:pPr>
  </w:p>
  <w:p w:rsidR="00AC3842" w:rsidRDefault="00AC384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F7"/>
    <w:rsid w:val="00123816"/>
    <w:rsid w:val="004917F7"/>
    <w:rsid w:val="00AC3842"/>
    <w:rsid w:val="00BE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4917F7"/>
    <w:pPr>
      <w:tabs>
        <w:tab w:val="center" w:pos="4677"/>
        <w:tab w:val="right" w:pos="9355"/>
      </w:tabs>
    </w:pPr>
  </w:style>
  <w:style w:type="character" w:customStyle="1" w:styleId="a4">
    <w:name w:val="Верхний колонтитул Знак"/>
    <w:basedOn w:val="a0"/>
    <w:link w:val="a3"/>
    <w:uiPriority w:val="99"/>
    <w:locked/>
    <w:rsid w:val="004917F7"/>
    <w:rPr>
      <w:rFonts w:cs="Times New Roman"/>
    </w:rPr>
  </w:style>
  <w:style w:type="paragraph" w:styleId="a5">
    <w:name w:val="footer"/>
    <w:basedOn w:val="a"/>
    <w:link w:val="a6"/>
    <w:uiPriority w:val="99"/>
    <w:unhideWhenUsed/>
    <w:rsid w:val="004917F7"/>
    <w:pPr>
      <w:tabs>
        <w:tab w:val="center" w:pos="4677"/>
        <w:tab w:val="right" w:pos="9355"/>
      </w:tabs>
    </w:pPr>
  </w:style>
  <w:style w:type="character" w:customStyle="1" w:styleId="a6">
    <w:name w:val="Нижний колонтитул Знак"/>
    <w:basedOn w:val="a0"/>
    <w:link w:val="a5"/>
    <w:uiPriority w:val="99"/>
    <w:locked/>
    <w:rsid w:val="004917F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4917F7"/>
    <w:pPr>
      <w:tabs>
        <w:tab w:val="center" w:pos="4677"/>
        <w:tab w:val="right" w:pos="9355"/>
      </w:tabs>
    </w:pPr>
  </w:style>
  <w:style w:type="character" w:customStyle="1" w:styleId="a4">
    <w:name w:val="Верхний колонтитул Знак"/>
    <w:basedOn w:val="a0"/>
    <w:link w:val="a3"/>
    <w:uiPriority w:val="99"/>
    <w:locked/>
    <w:rsid w:val="004917F7"/>
    <w:rPr>
      <w:rFonts w:cs="Times New Roman"/>
    </w:rPr>
  </w:style>
  <w:style w:type="paragraph" w:styleId="a5">
    <w:name w:val="footer"/>
    <w:basedOn w:val="a"/>
    <w:link w:val="a6"/>
    <w:uiPriority w:val="99"/>
    <w:unhideWhenUsed/>
    <w:rsid w:val="004917F7"/>
    <w:pPr>
      <w:tabs>
        <w:tab w:val="center" w:pos="4677"/>
        <w:tab w:val="right" w:pos="9355"/>
      </w:tabs>
    </w:pPr>
  </w:style>
  <w:style w:type="character" w:customStyle="1" w:styleId="a6">
    <w:name w:val="Нижний колонтитул Знак"/>
    <w:basedOn w:val="a0"/>
    <w:link w:val="a5"/>
    <w:uiPriority w:val="99"/>
    <w:locked/>
    <w:rsid w:val="004917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2720</Words>
  <Characters>15504</Characters>
  <Application>Microsoft Office Word</Application>
  <DocSecurity>2</DocSecurity>
  <Lines>129</Lines>
  <Paragraphs>36</Paragraphs>
  <ScaleCrop>false</ScaleCrop>
  <Company>КонсультантПлюс Версия 4022.00.55</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12.4.034-2017. Межгосударственный стандарт. Система стандартов безопасности труда. Средства индивидуальной защиты органов дыхания. Классификация и маркировка"(введен в действие Приказом Росстандарта от 26.12.2017 N 2101-ст)</dc:title>
  <dc:creator>Гончаров Иван Павлович</dc:creator>
  <cp:lastModifiedBy>Гончаров Иван Павлович</cp:lastModifiedBy>
  <cp:revision>2</cp:revision>
  <dcterms:created xsi:type="dcterms:W3CDTF">2024-01-18T09:14:00Z</dcterms:created>
  <dcterms:modified xsi:type="dcterms:W3CDTF">2024-01-18T09:14:00Z</dcterms:modified>
</cp:coreProperties>
</file>